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6B5F36CF"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Pr="00286CAB">
        <w:rPr>
          <w:rFonts w:ascii="Arial" w:eastAsia="Times New Roman" w:hAnsi="Arial" w:cs="Arial"/>
          <w:iCs/>
          <w:sz w:val="20"/>
          <w:szCs w:val="20"/>
          <w:lang w:eastAsia="ar-SA"/>
        </w:rPr>
        <w:t>FEMP.</w:t>
      </w:r>
      <w:r w:rsidR="002D3DFB" w:rsidRPr="00286CAB">
        <w:rPr>
          <w:rFonts w:ascii="Arial" w:eastAsia="Times New Roman" w:hAnsi="Arial" w:cs="Arial"/>
          <w:iCs/>
          <w:sz w:val="20"/>
          <w:szCs w:val="20"/>
          <w:lang w:eastAsia="ar-SA"/>
        </w:rPr>
        <w:t>0</w:t>
      </w:r>
      <w:r w:rsidR="00EE5661">
        <w:rPr>
          <w:rFonts w:ascii="Arial" w:eastAsia="Times New Roman" w:hAnsi="Arial" w:cs="Arial"/>
          <w:iCs/>
          <w:sz w:val="20"/>
          <w:szCs w:val="20"/>
          <w:lang w:eastAsia="ar-SA"/>
        </w:rPr>
        <w:t>5</w:t>
      </w:r>
      <w:r w:rsidRPr="00286CAB">
        <w:rPr>
          <w:rFonts w:ascii="Arial" w:eastAsia="Times New Roman" w:hAnsi="Arial" w:cs="Arial"/>
          <w:iCs/>
          <w:sz w:val="20"/>
          <w:szCs w:val="20"/>
          <w:lang w:eastAsia="ar-SA"/>
        </w:rPr>
        <w:t>.</w:t>
      </w:r>
      <w:r w:rsidR="00987B5A" w:rsidRPr="00286CAB">
        <w:rPr>
          <w:rFonts w:ascii="Arial" w:eastAsia="Times New Roman" w:hAnsi="Arial" w:cs="Arial"/>
          <w:iCs/>
          <w:sz w:val="20"/>
          <w:szCs w:val="20"/>
          <w:lang w:eastAsia="ar-SA"/>
        </w:rPr>
        <w:t>1</w:t>
      </w:r>
      <w:r w:rsidR="00A30622">
        <w:rPr>
          <w:rFonts w:ascii="Arial" w:eastAsia="Times New Roman" w:hAnsi="Arial" w:cs="Arial"/>
          <w:iCs/>
          <w:sz w:val="20"/>
          <w:szCs w:val="20"/>
          <w:lang w:eastAsia="ar-SA"/>
        </w:rPr>
        <w:t>3</w:t>
      </w:r>
      <w:r w:rsidR="00F90646">
        <w:rPr>
          <w:rFonts w:ascii="Arial" w:eastAsia="Times New Roman" w:hAnsi="Arial" w:cs="Arial"/>
          <w:iCs/>
          <w:sz w:val="20"/>
          <w:szCs w:val="20"/>
          <w:lang w:eastAsia="ar-SA"/>
        </w:rPr>
        <w:t>-IZ.00</w:t>
      </w:r>
      <w:r w:rsidR="00A135FA"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0</w:t>
      </w:r>
      <w:r w:rsidR="002A623D">
        <w:rPr>
          <w:rFonts w:ascii="Arial" w:eastAsia="Times New Roman" w:hAnsi="Arial" w:cs="Arial"/>
          <w:iCs/>
          <w:sz w:val="20"/>
          <w:szCs w:val="20"/>
          <w:lang w:eastAsia="ar-SA"/>
        </w:rPr>
        <w:t>88</w:t>
      </w:r>
      <w:bookmarkStart w:id="0" w:name="_GoBack"/>
      <w:bookmarkEnd w:id="0"/>
      <w:r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040C0A">
            <w:pPr>
              <w:suppressAutoHyphens/>
              <w:spacing w:after="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040C0A">
            <w:pPr>
              <w:suppressAutoHyphens/>
              <w:spacing w:after="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EB0E17" w:rsidRPr="00B35702" w14:paraId="377ACD99"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3895B28" w14:textId="4EF13C78" w:rsidR="00A62628" w:rsidRPr="00EA7E05" w:rsidRDefault="00185A58" w:rsidP="00B24393">
            <w:pPr>
              <w:spacing w:line="276" w:lineRule="auto"/>
              <w:rPr>
                <w:rFonts w:ascii="Arial" w:hAnsi="Arial" w:cs="Arial"/>
                <w:b/>
                <w:color w:val="000000" w:themeColor="text1"/>
                <w:sz w:val="24"/>
                <w:szCs w:val="24"/>
                <w:highlight w:val="yellow"/>
              </w:rPr>
            </w:pPr>
            <w:r w:rsidRPr="00EA7E05">
              <w:rPr>
                <w:rFonts w:ascii="Arial" w:hAnsi="Arial" w:cs="Arial"/>
                <w:b/>
                <w:color w:val="000000" w:themeColor="text1"/>
                <w:sz w:val="24"/>
                <w:szCs w:val="24"/>
              </w:rPr>
              <w:t xml:space="preserve">W </w:t>
            </w:r>
            <w:r w:rsidR="00A30622" w:rsidRPr="00EA7E05">
              <w:rPr>
                <w:rFonts w:ascii="Arial" w:hAnsi="Arial" w:cs="Arial"/>
                <w:b/>
                <w:color w:val="000000" w:themeColor="text1"/>
                <w:sz w:val="24"/>
                <w:szCs w:val="24"/>
              </w:rPr>
              <w:t>ramach naboru dla Działania 5.13 typ projektu A</w:t>
            </w:r>
            <w:r w:rsidR="00B24393" w:rsidRPr="00EA7E05">
              <w:rPr>
                <w:rFonts w:ascii="Arial" w:hAnsi="Arial" w:cs="Arial"/>
                <w:b/>
                <w:color w:val="000000" w:themeColor="text1"/>
                <w:sz w:val="24"/>
                <w:szCs w:val="24"/>
              </w:rPr>
              <w:t xml:space="preserve"> </w:t>
            </w:r>
            <w:r w:rsidRPr="00EA7E05">
              <w:rPr>
                <w:rFonts w:ascii="Arial" w:hAnsi="Arial" w:cs="Arial"/>
                <w:b/>
                <w:color w:val="000000" w:themeColor="text1"/>
                <w:sz w:val="24"/>
                <w:szCs w:val="24"/>
              </w:rPr>
              <w:t xml:space="preserve">mogą aplikować podmioty </w:t>
            </w:r>
            <w:r w:rsidR="00B24393" w:rsidRPr="00EA7E05">
              <w:rPr>
                <w:rFonts w:ascii="Arial" w:hAnsi="Arial" w:cs="Arial"/>
                <w:b/>
                <w:color w:val="000000" w:themeColor="text1"/>
                <w:sz w:val="24"/>
                <w:szCs w:val="24"/>
              </w:rPr>
              <w:t>wykonujące działalność leczniczą, udzielające na obszarze województwa małopolskiego świadczeń opieki zdrowotnej z zakresu opieki psychiatrycznej i leczenia uzależnień, finansowanych ze środków publicznych.</w:t>
            </w:r>
          </w:p>
        </w:tc>
      </w:tr>
      <w:tr w:rsidR="00F0366A" w:rsidRPr="00B35702" w14:paraId="32FF765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6346BF" w14:textId="730636F3" w:rsidR="00A63E85" w:rsidRPr="001C25B0" w:rsidRDefault="006B3AD3" w:rsidP="00F20A4E">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 xml:space="preserve">Pkt </w:t>
            </w:r>
            <w:r w:rsidRPr="001C25B0">
              <w:rPr>
                <w:rFonts w:ascii="Arial" w:eastAsia="Times New Roman" w:hAnsi="Arial" w:cs="Arial"/>
                <w:b/>
                <w:iCs/>
                <w:color w:val="000000" w:themeColor="text1"/>
                <w:sz w:val="24"/>
                <w:szCs w:val="24"/>
                <w:lang w:eastAsia="ar-SA"/>
              </w:rPr>
              <w:t>B.1.4 Opis projektu</w:t>
            </w:r>
          </w:p>
          <w:p w14:paraId="67D0125F" w14:textId="08D57F84" w:rsidR="00A669AC" w:rsidRPr="001C25B0" w:rsidRDefault="006B3AD3" w:rsidP="009A71D6">
            <w:pPr>
              <w:suppressAutoHyphens/>
              <w:spacing w:after="120" w:line="276" w:lineRule="auto"/>
              <w:rPr>
                <w:rFonts w:ascii="Arial" w:eastAsia="Times New Roman" w:hAnsi="Arial" w:cs="Arial"/>
                <w:iCs/>
                <w:color w:val="000000" w:themeColor="text1"/>
                <w:sz w:val="24"/>
                <w:szCs w:val="24"/>
                <w:lang w:eastAsia="ar-SA"/>
              </w:rPr>
            </w:pPr>
            <w:r w:rsidRPr="001C25B0">
              <w:rPr>
                <w:rFonts w:ascii="Arial" w:eastAsia="Times New Roman" w:hAnsi="Arial" w:cs="Arial"/>
                <w:iCs/>
                <w:color w:val="000000" w:themeColor="text1"/>
                <w:sz w:val="24"/>
                <w:szCs w:val="24"/>
                <w:lang w:eastAsia="ar-SA"/>
              </w:rPr>
              <w:t>Proszę o wskazanie czy</w:t>
            </w:r>
            <w:r w:rsidR="00A669AC" w:rsidRPr="001C25B0">
              <w:rPr>
                <w:rFonts w:ascii="Arial" w:eastAsia="Times New Roman" w:hAnsi="Arial" w:cs="Arial"/>
                <w:iCs/>
                <w:color w:val="000000" w:themeColor="text1"/>
                <w:sz w:val="24"/>
                <w:szCs w:val="24"/>
                <w:lang w:eastAsia="ar-SA"/>
              </w:rPr>
              <w:t xml:space="preserve"> projekt jest zgodny z horyzontalną zasadą deinstytucjonalizacji usług, tzn. czy proj</w:t>
            </w:r>
            <w:r w:rsidRPr="001C25B0">
              <w:rPr>
                <w:rFonts w:ascii="Arial" w:eastAsia="Times New Roman" w:hAnsi="Arial" w:cs="Arial"/>
                <w:iCs/>
                <w:color w:val="000000" w:themeColor="text1"/>
                <w:sz w:val="24"/>
                <w:szCs w:val="24"/>
                <w:lang w:eastAsia="ar-SA"/>
              </w:rPr>
              <w:t>ekt nie przewiduje inwestycji w </w:t>
            </w:r>
            <w:r w:rsidR="00A669AC" w:rsidRPr="001C25B0">
              <w:rPr>
                <w:rFonts w:ascii="Arial" w:eastAsia="Times New Roman" w:hAnsi="Arial" w:cs="Arial"/>
                <w:iCs/>
                <w:color w:val="000000" w:themeColor="text1"/>
                <w:sz w:val="24"/>
                <w:szCs w:val="24"/>
                <w:lang w:eastAsia="ar-SA"/>
              </w:rPr>
              <w:t>infrastrukturę ani doposażenie w sprzęt placówek świadczących całodobową opiekę długoterminową w formach instytucjonalnych.</w:t>
            </w:r>
          </w:p>
          <w:p w14:paraId="7E1B1AFD" w14:textId="77777777" w:rsidR="00C27CE9" w:rsidRDefault="00A669AC">
            <w:pPr>
              <w:suppressAutoHyphens/>
              <w:spacing w:after="120" w:line="276" w:lineRule="auto"/>
              <w:rPr>
                <w:rFonts w:ascii="Arial" w:eastAsia="Times New Roman" w:hAnsi="Arial" w:cs="Arial"/>
                <w:iCs/>
                <w:color w:val="000000" w:themeColor="text1"/>
                <w:sz w:val="24"/>
                <w:szCs w:val="24"/>
                <w:lang w:eastAsia="ar-SA"/>
              </w:rPr>
            </w:pPr>
            <w:r w:rsidRPr="001C25B0">
              <w:rPr>
                <w:rFonts w:ascii="Arial" w:eastAsia="Times New Roman" w:hAnsi="Arial" w:cs="Arial"/>
                <w:iCs/>
                <w:color w:val="000000" w:themeColor="text1"/>
                <w:sz w:val="24"/>
                <w:szCs w:val="24"/>
                <w:lang w:eastAsia="ar-SA"/>
              </w:rPr>
              <w:t>Stwierdzenie braku zgodności z zasadą deinst</w:t>
            </w:r>
            <w:r w:rsidR="00DE1FB6" w:rsidRPr="001C25B0">
              <w:rPr>
                <w:rFonts w:ascii="Arial" w:eastAsia="Times New Roman" w:hAnsi="Arial" w:cs="Arial"/>
                <w:iCs/>
                <w:color w:val="000000" w:themeColor="text1"/>
                <w:sz w:val="24"/>
                <w:szCs w:val="24"/>
                <w:lang w:eastAsia="ar-SA"/>
              </w:rPr>
              <w:t>ytucjonalizacji usług (ujęcie w </w:t>
            </w:r>
            <w:r w:rsidRPr="001C25B0">
              <w:rPr>
                <w:rFonts w:ascii="Arial" w:eastAsia="Times New Roman" w:hAnsi="Arial" w:cs="Arial"/>
                <w:iCs/>
                <w:color w:val="000000" w:themeColor="text1"/>
                <w:sz w:val="24"/>
                <w:szCs w:val="24"/>
                <w:lang w:eastAsia="ar-SA"/>
              </w:rPr>
              <w:t xml:space="preserve">projekcie zakresu dotyczącego całodobowej opieki długoterminowej w formach instytucjonalnych) skutkuje </w:t>
            </w:r>
            <w:r w:rsidR="006B3AD3" w:rsidRPr="001C25B0">
              <w:rPr>
                <w:rFonts w:ascii="Arial" w:eastAsia="Times New Roman" w:hAnsi="Arial" w:cs="Arial"/>
                <w:iCs/>
                <w:color w:val="000000" w:themeColor="text1"/>
                <w:sz w:val="24"/>
                <w:szCs w:val="24"/>
                <w:lang w:eastAsia="ar-SA"/>
              </w:rPr>
              <w:t>brakiem możliwości dofinansowania projektu.</w:t>
            </w:r>
          </w:p>
          <w:p w14:paraId="49BE7FD8" w14:textId="7CD2DAA3" w:rsidR="000E5523" w:rsidRDefault="000E5523">
            <w:pPr>
              <w:suppressAutoHyphens/>
              <w:spacing w:after="120" w:line="276" w:lineRule="auto"/>
              <w:rPr>
                <w:rFonts w:ascii="Arial" w:eastAsia="Times New Roman" w:hAnsi="Arial" w:cs="Arial"/>
                <w:iCs/>
                <w:color w:val="000000" w:themeColor="text1"/>
                <w:sz w:val="24"/>
                <w:szCs w:val="24"/>
                <w:lang w:eastAsia="ar-SA"/>
              </w:rPr>
            </w:pPr>
            <w:r w:rsidRPr="000E5523">
              <w:rPr>
                <w:rFonts w:ascii="Arial" w:eastAsia="Times New Roman" w:hAnsi="Arial" w:cs="Arial"/>
                <w:iCs/>
                <w:color w:val="000000" w:themeColor="text1"/>
                <w:sz w:val="24"/>
                <w:szCs w:val="24"/>
                <w:lang w:eastAsia="ar-SA"/>
              </w:rPr>
              <w:t>Wsparcie opieki stacjonarnej całodobowej w psychiatrii dorosłych (opieka stacjonarna w ramach CZP) oraz dzieci i młodzieży (III poziom referencyjny) możliwe jest jedynie w ramach kompleksowych projektów, obejmujących inwestycje w co najmniej dwie inne niż szpitalna formy udzielania świadczeń (w ramach CZP: pomoc doraźna/ ambulatoryjna/ dzienna/ środowiskowa; w psychiatrii dzieci i młodzieży: I i II poziom referencyjny). Wydatki związane z infrastrukturą służącą udzielaniu świadczeń w zakresie opieki stacjonarnej całodobowej są możliwe wyłącznie jako niedominujący kosztowo element projektu.</w:t>
            </w:r>
          </w:p>
          <w:p w14:paraId="138BD32F" w14:textId="77777777" w:rsidR="000E5523" w:rsidRDefault="00C27CE9">
            <w:pPr>
              <w:suppressAutoHyphens/>
              <w:spacing w:after="120" w:line="276" w:lineRule="auto"/>
              <w:rPr>
                <w:rFonts w:ascii="Arial" w:eastAsia="Times New Roman" w:hAnsi="Arial" w:cs="Arial"/>
                <w:iCs/>
                <w:color w:val="000000" w:themeColor="text1"/>
                <w:sz w:val="24"/>
                <w:szCs w:val="24"/>
                <w:lang w:eastAsia="ar-SA"/>
              </w:rPr>
            </w:pPr>
            <w:r w:rsidRPr="00C27CE9">
              <w:rPr>
                <w:rFonts w:ascii="Arial" w:eastAsia="Times New Roman" w:hAnsi="Arial" w:cs="Arial"/>
                <w:iCs/>
                <w:color w:val="000000" w:themeColor="text1"/>
                <w:sz w:val="24"/>
                <w:szCs w:val="24"/>
                <w:lang w:eastAsia="ar-SA"/>
              </w:rPr>
              <w:t>W tym aspekcie</w:t>
            </w:r>
            <w:r w:rsidR="00456F62">
              <w:rPr>
                <w:rFonts w:ascii="Arial" w:eastAsia="Times New Roman" w:hAnsi="Arial" w:cs="Arial"/>
                <w:iCs/>
                <w:color w:val="000000" w:themeColor="text1"/>
                <w:sz w:val="24"/>
                <w:szCs w:val="24"/>
                <w:lang w:eastAsia="ar-SA"/>
              </w:rPr>
              <w:t>,</w:t>
            </w:r>
            <w:r w:rsidRPr="00C27CE9">
              <w:rPr>
                <w:rFonts w:ascii="Arial" w:eastAsia="Times New Roman" w:hAnsi="Arial" w:cs="Arial"/>
                <w:iCs/>
                <w:color w:val="000000" w:themeColor="text1"/>
                <w:sz w:val="24"/>
                <w:szCs w:val="24"/>
                <w:lang w:eastAsia="ar-SA"/>
              </w:rPr>
              <w:t xml:space="preserve"> </w:t>
            </w:r>
            <w:r>
              <w:rPr>
                <w:rFonts w:ascii="Arial" w:eastAsia="Times New Roman" w:hAnsi="Arial" w:cs="Arial"/>
                <w:iCs/>
                <w:color w:val="000000" w:themeColor="text1"/>
                <w:sz w:val="24"/>
                <w:szCs w:val="24"/>
                <w:lang w:eastAsia="ar-SA"/>
              </w:rPr>
              <w:t xml:space="preserve">w </w:t>
            </w:r>
            <w:r w:rsidRPr="00C27CE9">
              <w:rPr>
                <w:rFonts w:ascii="Arial" w:eastAsia="Times New Roman" w:hAnsi="Arial" w:cs="Arial"/>
                <w:iCs/>
                <w:color w:val="000000" w:themeColor="text1"/>
                <w:sz w:val="24"/>
                <w:szCs w:val="24"/>
                <w:lang w:eastAsia="ar-SA"/>
              </w:rPr>
              <w:t>przypadku, gdy projekt dotyczy</w:t>
            </w:r>
            <w:r w:rsidR="00456F62">
              <w:rPr>
                <w:rFonts w:ascii="Arial" w:eastAsia="Times New Roman" w:hAnsi="Arial" w:cs="Arial"/>
                <w:iCs/>
                <w:color w:val="000000" w:themeColor="text1"/>
                <w:sz w:val="24"/>
                <w:szCs w:val="24"/>
                <w:lang w:eastAsia="ar-SA"/>
              </w:rPr>
              <w:t xml:space="preserve"> np.</w:t>
            </w:r>
            <w:r w:rsidRPr="00C27CE9">
              <w:rPr>
                <w:rFonts w:ascii="Arial" w:eastAsia="Times New Roman" w:hAnsi="Arial" w:cs="Arial"/>
                <w:iCs/>
                <w:color w:val="000000" w:themeColor="text1"/>
                <w:sz w:val="24"/>
                <w:szCs w:val="24"/>
                <w:lang w:eastAsia="ar-SA"/>
              </w:rPr>
              <w:t xml:space="preserve"> III poziomu referencyjnego, wsparcie będzie możliwe wyłącznie w ramach kompleksowego projektu obejmującego łącznie wszystkie 3 poziomy referencyjne, tj. I, II i III.</w:t>
            </w:r>
          </w:p>
          <w:p w14:paraId="34015AA7" w14:textId="5413B822" w:rsidR="000A250F" w:rsidRPr="000A250F" w:rsidRDefault="000A250F">
            <w:pPr>
              <w:suppressAutoHyphens/>
              <w:spacing w:after="120" w:line="276" w:lineRule="auto"/>
              <w:rPr>
                <w:rFonts w:ascii="Arial" w:eastAsia="Times New Roman" w:hAnsi="Arial" w:cs="Arial"/>
                <w:iCs/>
                <w:color w:val="000000" w:themeColor="text1"/>
                <w:sz w:val="24"/>
                <w:szCs w:val="24"/>
                <w:lang w:eastAsia="ar-SA"/>
              </w:rPr>
            </w:pPr>
          </w:p>
        </w:tc>
      </w:tr>
      <w:tr w:rsidR="00CB3DB6" w:rsidRPr="00B35702" w14:paraId="7AEA3069"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FABB0BC" w14:textId="77777777" w:rsidR="00C24C3C" w:rsidRPr="00EA7E05" w:rsidRDefault="00C24C3C" w:rsidP="00C24C3C">
            <w:pPr>
              <w:spacing w:line="276" w:lineRule="auto"/>
              <w:rPr>
                <w:rFonts w:ascii="Arial" w:eastAsia="Calibri" w:hAnsi="Arial" w:cs="Arial"/>
                <w:b/>
                <w:iCs/>
                <w:color w:val="000000" w:themeColor="text1"/>
                <w:sz w:val="24"/>
                <w:szCs w:val="24"/>
              </w:rPr>
            </w:pPr>
            <w:r w:rsidRPr="00EA7E05">
              <w:rPr>
                <w:rFonts w:ascii="Arial" w:eastAsia="Calibri" w:hAnsi="Arial" w:cs="Arial"/>
                <w:b/>
                <w:iCs/>
                <w:color w:val="000000" w:themeColor="text1"/>
                <w:sz w:val="24"/>
                <w:szCs w:val="24"/>
              </w:rPr>
              <w:lastRenderedPageBreak/>
              <w:t>Pkt B.1.4 Opis projektu / Pkt U Informacje specyficzne</w:t>
            </w:r>
          </w:p>
          <w:p w14:paraId="54D7EE9F" w14:textId="03FB6FD4" w:rsidR="00CB3DB6" w:rsidRPr="00EA7E05" w:rsidRDefault="00C24C3C" w:rsidP="000D59D5">
            <w:pPr>
              <w:spacing w:line="276" w:lineRule="auto"/>
              <w:rPr>
                <w:rFonts w:ascii="Arial" w:eastAsia="Calibri" w:hAnsi="Arial" w:cs="Arial"/>
                <w:iCs/>
                <w:color w:val="000000" w:themeColor="text1"/>
                <w:sz w:val="24"/>
                <w:szCs w:val="24"/>
              </w:rPr>
            </w:pPr>
            <w:r w:rsidRPr="00EA7E05">
              <w:rPr>
                <w:rFonts w:ascii="Arial" w:eastAsia="Calibri" w:hAnsi="Arial" w:cs="Arial"/>
                <w:iCs/>
                <w:color w:val="000000" w:themeColor="text1"/>
                <w:sz w:val="24"/>
                <w:szCs w:val="24"/>
              </w:rPr>
              <w:t>Należy wskazać informacje potwierdzające, że w przypadku, gdy projekt ma być realizowany na terenie podregionu objętego strategi</w:t>
            </w:r>
            <w:r w:rsidR="000D59D5" w:rsidRPr="00EA7E05">
              <w:rPr>
                <w:rFonts w:ascii="Arial" w:eastAsia="Calibri" w:hAnsi="Arial" w:cs="Arial"/>
                <w:iCs/>
                <w:color w:val="000000" w:themeColor="text1"/>
                <w:sz w:val="24"/>
                <w:szCs w:val="24"/>
              </w:rPr>
              <w:t>ą ZIT/IIT OPK, strategia ta nie </w:t>
            </w:r>
            <w:r w:rsidRPr="00EA7E05">
              <w:rPr>
                <w:rFonts w:ascii="Arial" w:eastAsia="Calibri" w:hAnsi="Arial" w:cs="Arial"/>
                <w:iCs/>
                <w:color w:val="000000" w:themeColor="text1"/>
                <w:sz w:val="24"/>
                <w:szCs w:val="24"/>
              </w:rPr>
              <w:t>przewiduje realizacji projektów w danym ty</w:t>
            </w:r>
            <w:r w:rsidR="000D59D5" w:rsidRPr="00EA7E05">
              <w:rPr>
                <w:rFonts w:ascii="Arial" w:eastAsia="Calibri" w:hAnsi="Arial" w:cs="Arial"/>
                <w:iCs/>
                <w:color w:val="000000" w:themeColor="text1"/>
                <w:sz w:val="24"/>
                <w:szCs w:val="24"/>
              </w:rPr>
              <w:t>pie projektów (nie dotyczy projektów</w:t>
            </w:r>
            <w:r w:rsidRPr="00EA7E05">
              <w:rPr>
                <w:rFonts w:ascii="Arial" w:eastAsia="Calibri" w:hAnsi="Arial" w:cs="Arial"/>
                <w:iCs/>
                <w:color w:val="000000" w:themeColor="text1"/>
                <w:sz w:val="24"/>
                <w:szCs w:val="24"/>
              </w:rPr>
              <w:t xml:space="preserve"> ujętych w Strategii Partnerstw CWD</w:t>
            </w:r>
            <w:r w:rsidR="00E04B95" w:rsidRPr="00EA7E05">
              <w:rPr>
                <w:rFonts w:ascii="Arial" w:eastAsia="Calibri" w:hAnsi="Arial" w:cs="Arial"/>
                <w:iCs/>
                <w:color w:val="000000" w:themeColor="text1"/>
                <w:sz w:val="24"/>
                <w:szCs w:val="24"/>
              </w:rPr>
              <w:t>-Pilotaż</w:t>
            </w:r>
            <w:r w:rsidRPr="00EA7E05">
              <w:rPr>
                <w:rFonts w:ascii="Arial" w:eastAsia="Calibri" w:hAnsi="Arial" w:cs="Arial"/>
                <w:iCs/>
                <w:color w:val="000000" w:themeColor="text1"/>
                <w:sz w:val="24"/>
                <w:szCs w:val="24"/>
              </w:rPr>
              <w:t>).</w:t>
            </w:r>
          </w:p>
        </w:tc>
      </w:tr>
      <w:tr w:rsidR="001F5E68" w:rsidRPr="001F5E68" w14:paraId="2605219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5F500B2" w14:textId="766E6588" w:rsidR="003317BE" w:rsidRPr="00EA7E05" w:rsidRDefault="003317BE" w:rsidP="00040C0A">
            <w:pPr>
              <w:spacing w:line="276" w:lineRule="auto"/>
              <w:rPr>
                <w:rFonts w:ascii="Arial" w:eastAsia="Calibri" w:hAnsi="Arial" w:cs="Arial"/>
                <w:b/>
                <w:iCs/>
                <w:color w:val="000000" w:themeColor="text1"/>
                <w:sz w:val="24"/>
                <w:szCs w:val="24"/>
              </w:rPr>
            </w:pPr>
            <w:r w:rsidRPr="00EA7E05">
              <w:rPr>
                <w:rFonts w:ascii="Arial" w:eastAsia="Calibri" w:hAnsi="Arial" w:cs="Arial"/>
                <w:b/>
                <w:iCs/>
                <w:color w:val="000000" w:themeColor="text1"/>
                <w:sz w:val="24"/>
                <w:szCs w:val="24"/>
              </w:rPr>
              <w:t>Pkt B.1.4 Opis projektu / Pkt U Informacje specyficzne</w:t>
            </w:r>
          </w:p>
          <w:p w14:paraId="135F3FCA" w14:textId="2AAD63F9" w:rsidR="00A669AC" w:rsidRPr="00EA7E05" w:rsidRDefault="00D24802" w:rsidP="00040C0A">
            <w:pPr>
              <w:spacing w:line="276" w:lineRule="auto"/>
              <w:rPr>
                <w:rFonts w:ascii="Arial" w:eastAsia="Calibri" w:hAnsi="Arial" w:cs="Arial"/>
                <w:color w:val="000000" w:themeColor="text1"/>
                <w:sz w:val="24"/>
                <w:szCs w:val="24"/>
              </w:rPr>
            </w:pPr>
            <w:r w:rsidRPr="00EA7E05">
              <w:rPr>
                <w:rFonts w:ascii="Arial" w:eastAsia="Times New Roman" w:hAnsi="Arial" w:cs="Arial"/>
                <w:iCs/>
                <w:color w:val="000000" w:themeColor="text1"/>
                <w:sz w:val="24"/>
                <w:szCs w:val="24"/>
                <w:lang w:eastAsia="ar-SA"/>
              </w:rPr>
              <w:t xml:space="preserve">Proszę o wskazanie czy </w:t>
            </w:r>
            <w:r w:rsidR="00104B70" w:rsidRPr="00EA7E05">
              <w:rPr>
                <w:rFonts w:ascii="Arial" w:eastAsia="Calibri" w:hAnsi="Arial" w:cs="Arial"/>
                <w:color w:val="000000" w:themeColor="text1"/>
                <w:sz w:val="24"/>
                <w:szCs w:val="24"/>
              </w:rPr>
              <w:t>działania zaplanowan</w:t>
            </w:r>
            <w:r w:rsidR="000D59D5" w:rsidRPr="00EA7E05">
              <w:rPr>
                <w:rFonts w:ascii="Arial" w:eastAsia="Calibri" w:hAnsi="Arial" w:cs="Arial"/>
                <w:color w:val="000000" w:themeColor="text1"/>
                <w:sz w:val="24"/>
                <w:szCs w:val="24"/>
              </w:rPr>
              <w:t>e w ramach projektu są zgodne z </w:t>
            </w:r>
            <w:r w:rsidR="00104B70" w:rsidRPr="00EA7E05">
              <w:rPr>
                <w:rFonts w:ascii="Arial" w:eastAsia="Calibri" w:hAnsi="Arial" w:cs="Arial"/>
                <w:color w:val="000000" w:themeColor="text1"/>
                <w:sz w:val="24"/>
                <w:szCs w:val="24"/>
              </w:rPr>
              <w:t xml:space="preserve">celami zdefiniowanymi w dokumencie </w:t>
            </w:r>
            <w:r w:rsidR="00A669AC" w:rsidRPr="00EA7E05">
              <w:rPr>
                <w:rFonts w:ascii="Arial" w:eastAsia="Calibri" w:hAnsi="Arial" w:cs="Arial"/>
                <w:color w:val="000000" w:themeColor="text1"/>
                <w:sz w:val="24"/>
                <w:szCs w:val="24"/>
              </w:rPr>
              <w:t xml:space="preserve">pn. „Zdrowa Przyszłość. Ramy strategiczne dla systemu ochrony zdrowia na </w:t>
            </w:r>
            <w:r w:rsidR="000D59D5" w:rsidRPr="00EA7E05">
              <w:rPr>
                <w:rFonts w:ascii="Arial" w:eastAsia="Calibri" w:hAnsi="Arial" w:cs="Arial"/>
                <w:color w:val="000000" w:themeColor="text1"/>
                <w:sz w:val="24"/>
                <w:szCs w:val="24"/>
              </w:rPr>
              <w:t>lata 2021-2027 z perspektywą do </w:t>
            </w:r>
            <w:r w:rsidR="00A669AC" w:rsidRPr="00EA7E05">
              <w:rPr>
                <w:rFonts w:ascii="Arial" w:eastAsia="Calibri" w:hAnsi="Arial" w:cs="Arial"/>
                <w:color w:val="000000" w:themeColor="text1"/>
                <w:sz w:val="24"/>
                <w:szCs w:val="24"/>
              </w:rPr>
              <w:t>2030 r.”</w:t>
            </w:r>
            <w:r w:rsidR="00DE3C43" w:rsidRPr="00EA7E05">
              <w:rPr>
                <w:color w:val="000000" w:themeColor="text1"/>
              </w:rPr>
              <w:t xml:space="preserve"> (</w:t>
            </w:r>
            <w:hyperlink r:id="rId9" w:history="1">
              <w:r w:rsidR="00DE3C43" w:rsidRPr="00EA7E05">
                <w:rPr>
                  <w:rStyle w:val="Hipercze"/>
                  <w:rFonts w:ascii="Arial" w:eastAsia="Calibri" w:hAnsi="Arial" w:cs="Arial"/>
                  <w:color w:val="000000" w:themeColor="text1"/>
                  <w:sz w:val="24"/>
                  <w:szCs w:val="24"/>
                </w:rPr>
                <w:t>https://www.gov.pl/web/zdrowie/zdrowa-przyszlosc-ramy-strategiczne-rozwoju-systemu-ochrony-zdrowia-na-lata-2021-2027-z-perspektywa-do-2030</w:t>
              </w:r>
            </w:hyperlink>
            <w:r w:rsidR="00DE3C43" w:rsidRPr="00EA7E05">
              <w:rPr>
                <w:rFonts w:ascii="Arial" w:eastAsia="Calibri" w:hAnsi="Arial" w:cs="Arial"/>
                <w:color w:val="000000" w:themeColor="text1"/>
                <w:sz w:val="24"/>
                <w:szCs w:val="24"/>
              </w:rPr>
              <w:t>)</w:t>
            </w:r>
            <w:r w:rsidR="00104B70" w:rsidRPr="00EA7E05">
              <w:rPr>
                <w:rFonts w:ascii="Arial" w:eastAsia="Calibri" w:hAnsi="Arial" w:cs="Arial"/>
                <w:color w:val="000000" w:themeColor="text1"/>
                <w:sz w:val="24"/>
                <w:szCs w:val="24"/>
              </w:rPr>
              <w:t>.</w:t>
            </w:r>
          </w:p>
          <w:p w14:paraId="4B04689F" w14:textId="77777777" w:rsidR="00737CA4" w:rsidRDefault="00A669AC" w:rsidP="00BA017E">
            <w:pPr>
              <w:spacing w:line="276" w:lineRule="auto"/>
              <w:rPr>
                <w:rFonts w:ascii="Arial" w:eastAsia="Calibri" w:hAnsi="Arial" w:cs="Arial"/>
                <w:color w:val="000000" w:themeColor="text1"/>
                <w:sz w:val="24"/>
                <w:szCs w:val="24"/>
              </w:rPr>
            </w:pPr>
            <w:r w:rsidRPr="00EA7E05">
              <w:rPr>
                <w:rFonts w:ascii="Arial" w:eastAsia="Calibri" w:hAnsi="Arial" w:cs="Arial"/>
                <w:color w:val="000000" w:themeColor="text1"/>
                <w:sz w:val="24"/>
                <w:szCs w:val="24"/>
              </w:rPr>
              <w:t xml:space="preserve">Wnioskodawca winien wykazać </w:t>
            </w:r>
            <w:r w:rsidR="00E84B66" w:rsidRPr="00EA7E05">
              <w:rPr>
                <w:rFonts w:ascii="Arial" w:eastAsia="Calibri" w:hAnsi="Arial" w:cs="Arial"/>
                <w:color w:val="000000" w:themeColor="text1"/>
                <w:sz w:val="24"/>
                <w:szCs w:val="24"/>
              </w:rPr>
              <w:t xml:space="preserve">w treści wniosku </w:t>
            </w:r>
            <w:r w:rsidRPr="00EA7E05">
              <w:rPr>
                <w:rFonts w:ascii="Arial" w:eastAsia="Calibri" w:hAnsi="Arial" w:cs="Arial"/>
                <w:color w:val="000000" w:themeColor="text1"/>
                <w:sz w:val="24"/>
                <w:szCs w:val="24"/>
              </w:rPr>
              <w:t>zgodność z</w:t>
            </w:r>
            <w:r w:rsidR="00BA017E">
              <w:rPr>
                <w:rFonts w:ascii="Arial" w:eastAsia="Calibri" w:hAnsi="Arial" w:cs="Arial"/>
                <w:color w:val="000000" w:themeColor="text1"/>
                <w:sz w:val="24"/>
                <w:szCs w:val="24"/>
              </w:rPr>
              <w:t>e</w:t>
            </w:r>
            <w:r w:rsidRPr="00EA7E05">
              <w:rPr>
                <w:rFonts w:ascii="Arial" w:eastAsia="Calibri" w:hAnsi="Arial" w:cs="Arial"/>
                <w:color w:val="000000" w:themeColor="text1"/>
                <w:sz w:val="24"/>
                <w:szCs w:val="24"/>
              </w:rPr>
              <w:t xml:space="preserve"> zdefiniowanymi w </w:t>
            </w:r>
            <w:r w:rsidR="00DE3C43" w:rsidRPr="00EA7E05">
              <w:rPr>
                <w:rFonts w:ascii="Arial" w:eastAsia="Calibri" w:hAnsi="Arial" w:cs="Arial"/>
                <w:color w:val="000000" w:themeColor="text1"/>
                <w:sz w:val="24"/>
                <w:szCs w:val="24"/>
              </w:rPr>
              <w:t>powyższym</w:t>
            </w:r>
            <w:r w:rsidRPr="00EA7E05">
              <w:rPr>
                <w:rFonts w:ascii="Arial" w:eastAsia="Calibri" w:hAnsi="Arial" w:cs="Arial"/>
                <w:color w:val="000000" w:themeColor="text1"/>
                <w:sz w:val="24"/>
                <w:szCs w:val="24"/>
              </w:rPr>
              <w:t xml:space="preserve"> dokumencie</w:t>
            </w:r>
            <w:r w:rsidR="00BA017E" w:rsidRPr="00F03140">
              <w:rPr>
                <w:rFonts w:ascii="Arial" w:eastAsia="Calibri" w:hAnsi="Arial" w:cs="Arial"/>
                <w:color w:val="000000" w:themeColor="text1"/>
                <w:sz w:val="24"/>
                <w:szCs w:val="24"/>
              </w:rPr>
              <w:t xml:space="preserve"> celami odpowiadającymi zak</w:t>
            </w:r>
            <w:r w:rsidR="00BA017E" w:rsidRPr="00BA017E">
              <w:rPr>
                <w:rFonts w:ascii="Arial" w:eastAsia="Calibri" w:hAnsi="Arial" w:cs="Arial"/>
                <w:color w:val="000000" w:themeColor="text1"/>
                <w:sz w:val="24"/>
                <w:szCs w:val="24"/>
              </w:rPr>
              <w:t>resowi interwencji działania 5.13</w:t>
            </w:r>
            <w:r w:rsidR="00BA017E">
              <w:rPr>
                <w:rFonts w:ascii="Arial" w:eastAsia="Calibri" w:hAnsi="Arial" w:cs="Arial"/>
                <w:color w:val="000000" w:themeColor="text1"/>
                <w:sz w:val="24"/>
                <w:szCs w:val="24"/>
              </w:rPr>
              <w:t xml:space="preserve"> A</w:t>
            </w:r>
            <w:r w:rsidRPr="00EA7E05">
              <w:rPr>
                <w:rFonts w:ascii="Arial" w:eastAsia="Calibri" w:hAnsi="Arial" w:cs="Arial"/>
                <w:color w:val="000000" w:themeColor="text1"/>
                <w:sz w:val="24"/>
                <w:szCs w:val="24"/>
              </w:rPr>
              <w:t>, wskazując je i uzasadniając, w jaki spo</w:t>
            </w:r>
            <w:r w:rsidR="00CF36DC" w:rsidRPr="00EA7E05">
              <w:rPr>
                <w:rFonts w:ascii="Arial" w:eastAsia="Calibri" w:hAnsi="Arial" w:cs="Arial"/>
                <w:color w:val="000000" w:themeColor="text1"/>
                <w:sz w:val="24"/>
                <w:szCs w:val="24"/>
              </w:rPr>
              <w:t>sób projekt realizuje dany cel.</w:t>
            </w:r>
          </w:p>
          <w:p w14:paraId="2100B93E" w14:textId="77777777" w:rsidR="00DF3A02" w:rsidRPr="001C25B0" w:rsidRDefault="00DF3A02" w:rsidP="00DF3A02">
            <w:pPr>
              <w:spacing w:line="276" w:lineRule="auto"/>
              <w:rPr>
                <w:rFonts w:ascii="Arial" w:hAnsi="Arial" w:cs="Arial"/>
                <w:color w:val="000000" w:themeColor="text1"/>
                <w:sz w:val="24"/>
                <w:szCs w:val="24"/>
              </w:rPr>
            </w:pPr>
            <w:r w:rsidRPr="001C25B0">
              <w:rPr>
                <w:rFonts w:ascii="Arial" w:eastAsia="Times New Roman" w:hAnsi="Arial" w:cs="Arial"/>
                <w:iCs/>
                <w:color w:val="000000" w:themeColor="text1"/>
                <w:sz w:val="24"/>
                <w:szCs w:val="24"/>
                <w:lang w:eastAsia="ar-SA"/>
              </w:rPr>
              <w:t xml:space="preserve">Należy przedstawić informacje potwierdzające, że </w:t>
            </w:r>
            <w:r w:rsidRPr="001C25B0">
              <w:rPr>
                <w:rFonts w:ascii="Arial" w:hAnsi="Arial" w:cs="Arial"/>
                <w:color w:val="000000" w:themeColor="text1"/>
                <w:sz w:val="24"/>
                <w:szCs w:val="24"/>
              </w:rPr>
              <w:t>projekt przyczynia się do systemowego wdrażania reformy psychiatrii w kierunku modelu psychiatrii środowiskowej, opartej na formach zdeinstytucjonalizowanych.</w:t>
            </w:r>
          </w:p>
          <w:p w14:paraId="33CF3759" w14:textId="77777777" w:rsidR="00DF3A02" w:rsidRPr="001C25B0" w:rsidRDefault="00DF3A02" w:rsidP="00DF3A02">
            <w:pPr>
              <w:spacing w:line="276" w:lineRule="auto"/>
              <w:rPr>
                <w:rFonts w:ascii="Arial" w:hAnsi="Arial" w:cs="Arial"/>
                <w:color w:val="000000" w:themeColor="text1"/>
                <w:sz w:val="24"/>
                <w:szCs w:val="24"/>
              </w:rPr>
            </w:pPr>
            <w:r w:rsidRPr="001C25B0">
              <w:rPr>
                <w:rFonts w:ascii="Arial" w:hAnsi="Arial" w:cs="Arial"/>
                <w:color w:val="000000" w:themeColor="text1"/>
                <w:sz w:val="24"/>
                <w:szCs w:val="24"/>
              </w:rPr>
              <w:t>Wnioskodawca winien odnieść się do założeń reformy psychiatrii, opisanych w szczególności w dokumencie „Strategia Deinstytucjonalizacji: opieka zdrowotna nad osobami z zaburzeniami psychicznymi”, stanowiącym załącznik nr 2 do dokumentu „Zdrowa Przyszłość. Ramy Strategiczne Rozwoju Systemu Ochrony Zdrowia na lata 2021-2027 z perspektywą do 2030 r.”, w wersji obowiązującej na dzień ogłoszenia naboru.</w:t>
            </w:r>
          </w:p>
          <w:p w14:paraId="215A7347" w14:textId="2F8B112C" w:rsidR="00DF3A02" w:rsidRPr="00EA7E05" w:rsidRDefault="00DF3A02" w:rsidP="00DF3A02">
            <w:pPr>
              <w:spacing w:line="276" w:lineRule="auto"/>
              <w:rPr>
                <w:rFonts w:ascii="Arial" w:eastAsia="Calibri" w:hAnsi="Arial" w:cs="Arial"/>
                <w:color w:val="000000" w:themeColor="text1"/>
                <w:sz w:val="24"/>
                <w:szCs w:val="24"/>
              </w:rPr>
            </w:pPr>
            <w:r w:rsidRPr="001C25B0">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5.13.A (wzór nr 6 oświadczenia).</w:t>
            </w:r>
          </w:p>
        </w:tc>
      </w:tr>
      <w:tr w:rsidR="00C37E27" w:rsidRPr="00B35702" w14:paraId="1070E56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664F225" w14:textId="41EE59AE" w:rsidR="00475E2F" w:rsidRPr="00EA7E05" w:rsidRDefault="00475E2F" w:rsidP="00F20A4E">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B.1.4 Opis projektu / Pkt U Informacje specyficzne</w:t>
            </w:r>
          </w:p>
          <w:p w14:paraId="37765FDA" w14:textId="6A9059E3" w:rsidR="00A669AC" w:rsidRPr="00EA7E05" w:rsidRDefault="00D24802" w:rsidP="009A71D6">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Należy </w:t>
            </w:r>
            <w:r w:rsidR="00DA1F03" w:rsidRPr="00EA7E05">
              <w:rPr>
                <w:rFonts w:ascii="Arial" w:eastAsia="Times New Roman" w:hAnsi="Arial" w:cs="Arial"/>
                <w:iCs/>
                <w:color w:val="000000" w:themeColor="text1"/>
                <w:sz w:val="24"/>
                <w:szCs w:val="24"/>
                <w:lang w:eastAsia="ar-SA"/>
              </w:rPr>
              <w:t>przedstawić informacj</w:t>
            </w:r>
            <w:r w:rsidR="00F62332" w:rsidRPr="00EA7E05">
              <w:rPr>
                <w:rFonts w:ascii="Arial" w:eastAsia="Times New Roman" w:hAnsi="Arial" w:cs="Arial"/>
                <w:iCs/>
                <w:color w:val="000000" w:themeColor="text1"/>
                <w:sz w:val="24"/>
                <w:szCs w:val="24"/>
                <w:lang w:eastAsia="ar-SA"/>
              </w:rPr>
              <w:t>e</w:t>
            </w:r>
            <w:r w:rsidR="00DA1F03" w:rsidRPr="00EA7E05">
              <w:rPr>
                <w:rFonts w:ascii="Arial" w:eastAsia="Times New Roman" w:hAnsi="Arial" w:cs="Arial"/>
                <w:iCs/>
                <w:color w:val="000000" w:themeColor="text1"/>
                <w:sz w:val="24"/>
                <w:szCs w:val="24"/>
                <w:lang w:eastAsia="ar-SA"/>
              </w:rPr>
              <w:t xml:space="preserve"> potwierdzające, że</w:t>
            </w:r>
            <w:r w:rsidR="0010620F" w:rsidRPr="00EA7E05">
              <w:rPr>
                <w:rFonts w:ascii="Arial" w:eastAsia="Times New Roman" w:hAnsi="Arial" w:cs="Arial"/>
                <w:iCs/>
                <w:color w:val="000000" w:themeColor="text1"/>
                <w:sz w:val="24"/>
                <w:szCs w:val="24"/>
                <w:lang w:eastAsia="ar-SA"/>
              </w:rPr>
              <w:t xml:space="preserve"> </w:t>
            </w:r>
            <w:r w:rsidR="000D59D5" w:rsidRPr="00EA7E05">
              <w:rPr>
                <w:rFonts w:ascii="Arial" w:eastAsia="Times New Roman" w:hAnsi="Arial" w:cs="Arial"/>
                <w:iCs/>
                <w:color w:val="000000" w:themeColor="text1"/>
                <w:sz w:val="24"/>
                <w:szCs w:val="24"/>
                <w:lang w:eastAsia="ar-SA"/>
              </w:rPr>
              <w:t>działania zaplanowane w </w:t>
            </w:r>
            <w:r w:rsidR="00A669AC" w:rsidRPr="00EA7E05">
              <w:rPr>
                <w:rFonts w:ascii="Arial" w:eastAsia="Times New Roman" w:hAnsi="Arial" w:cs="Arial"/>
                <w:iCs/>
                <w:color w:val="000000" w:themeColor="text1"/>
                <w:sz w:val="24"/>
                <w:szCs w:val="24"/>
                <w:lang w:eastAsia="ar-SA"/>
              </w:rPr>
              <w:t xml:space="preserve">ramach projektu są uzasadnione z punktu widzenia rzeczywistego zapotrzebowania w zakresie świadczeń opieki zdrowotnej, których dotyczy projekt, adekwatne do wyzwań demograficznych i epidemiologicznych oraz potrzeb pacjentów zidentyfikowanych w aktualnej mapie potrzeb zdrowotnych. </w:t>
            </w:r>
          </w:p>
          <w:p w14:paraId="53480184" w14:textId="7DBC468F" w:rsidR="00A669AC" w:rsidRPr="00EA7E05" w:rsidRDefault="00A669AC">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Powyższe winno być uzasadnione danymi aktualnymi na dzień ogłoszenia naboru, zawartymi w Mapie potrzeb zdrowotnych na okres od </w:t>
            </w:r>
            <w:r w:rsidR="000D59D5" w:rsidRPr="00EA7E05">
              <w:rPr>
                <w:rFonts w:ascii="Arial" w:hAnsi="Arial" w:cs="Arial"/>
                <w:color w:val="000000" w:themeColor="text1"/>
                <w:sz w:val="24"/>
                <w:szCs w:val="24"/>
              </w:rPr>
              <w:t>1 stycznia 2022 r. do 31 </w:t>
            </w:r>
            <w:r w:rsidR="002D710C" w:rsidRPr="00EA7E05">
              <w:rPr>
                <w:rFonts w:ascii="Arial" w:hAnsi="Arial" w:cs="Arial"/>
                <w:color w:val="000000" w:themeColor="text1"/>
                <w:sz w:val="24"/>
                <w:szCs w:val="24"/>
              </w:rPr>
              <w:t>grudnia 2026 r.</w:t>
            </w:r>
            <w:r w:rsidR="002D710C" w:rsidRPr="00EA7E05">
              <w:rPr>
                <w:rFonts w:ascii="Arial" w:hAnsi="Arial" w:cs="Arial"/>
                <w:color w:val="000000" w:themeColor="text1"/>
                <w:sz w:val="24"/>
                <w:szCs w:val="24"/>
                <w:vertAlign w:val="superscript"/>
              </w:rPr>
              <w:footnoteReference w:id="1"/>
            </w:r>
            <w:r w:rsidR="002D710C" w:rsidRPr="00EA7E05">
              <w:rPr>
                <w:rFonts w:ascii="Arial" w:hAnsi="Arial" w:cs="Arial"/>
                <w:color w:val="000000" w:themeColor="text1"/>
                <w:sz w:val="24"/>
                <w:szCs w:val="24"/>
              </w:rPr>
              <w:t>,</w:t>
            </w:r>
            <w:r w:rsidRPr="00EA7E05">
              <w:rPr>
                <w:rFonts w:ascii="Arial" w:eastAsia="Times New Roman" w:hAnsi="Arial" w:cs="Arial"/>
                <w:iCs/>
                <w:color w:val="000000" w:themeColor="text1"/>
                <w:sz w:val="24"/>
                <w:szCs w:val="24"/>
                <w:lang w:eastAsia="ar-SA"/>
              </w:rPr>
              <w:t xml:space="preserve"> w szczególności w części dotyczącej województwa </w:t>
            </w:r>
            <w:r w:rsidRPr="00EA7E05">
              <w:rPr>
                <w:rFonts w:ascii="Arial" w:eastAsia="Times New Roman" w:hAnsi="Arial" w:cs="Arial"/>
                <w:iCs/>
                <w:color w:val="000000" w:themeColor="text1"/>
                <w:sz w:val="24"/>
                <w:szCs w:val="24"/>
                <w:lang w:eastAsia="ar-SA"/>
              </w:rPr>
              <w:lastRenderedPageBreak/>
              <w:t xml:space="preserve">małopolskiego, lub danymi źródłowymi do ww. mapy, dostępnymi na internetowej platformie danych </w:t>
            </w:r>
            <w:r w:rsidR="002D710C" w:rsidRPr="00EA7E05">
              <w:rPr>
                <w:rFonts w:ascii="Arial" w:hAnsi="Arial" w:cs="Arial"/>
                <w:color w:val="000000" w:themeColor="text1"/>
                <w:sz w:val="24"/>
                <w:szCs w:val="24"/>
              </w:rPr>
              <w:t>Baza Analiz Systemowych i Wdrożeniowych</w:t>
            </w:r>
            <w:r w:rsidR="002D710C" w:rsidRPr="00EA7E05">
              <w:rPr>
                <w:rFonts w:ascii="Arial" w:hAnsi="Arial" w:cs="Arial"/>
                <w:color w:val="000000" w:themeColor="text1"/>
                <w:sz w:val="24"/>
                <w:szCs w:val="24"/>
                <w:vertAlign w:val="superscript"/>
              </w:rPr>
              <w:footnoteReference w:id="2"/>
            </w:r>
            <w:r w:rsidR="002D710C" w:rsidRPr="00EA7E05">
              <w:rPr>
                <w:rFonts w:ascii="Arial" w:hAnsi="Arial" w:cs="Arial"/>
                <w:color w:val="000000" w:themeColor="text1"/>
                <w:sz w:val="24"/>
                <w:szCs w:val="24"/>
              </w:rPr>
              <w:t>, o ile dane wymagane do oceny projektu nie zostały uwzględnione w obowiązującej mapie.</w:t>
            </w:r>
            <w:r w:rsidR="002D710C" w:rsidRPr="00EA7E05">
              <w:rPr>
                <w:rFonts w:ascii="Arial" w:eastAsia="Times New Roman" w:hAnsi="Arial" w:cs="Arial"/>
                <w:iCs/>
                <w:color w:val="000000" w:themeColor="text1"/>
                <w:sz w:val="24"/>
                <w:szCs w:val="24"/>
                <w:lang w:eastAsia="ar-SA"/>
              </w:rPr>
              <w:t xml:space="preserve"> </w:t>
            </w:r>
            <w:r w:rsidR="000D59D5" w:rsidRPr="00EA7E05">
              <w:rPr>
                <w:rFonts w:ascii="Arial" w:eastAsia="Times New Roman" w:hAnsi="Arial" w:cs="Arial"/>
                <w:iCs/>
                <w:color w:val="000000" w:themeColor="text1"/>
                <w:sz w:val="24"/>
                <w:szCs w:val="24"/>
                <w:lang w:eastAsia="ar-SA"/>
              </w:rPr>
              <w:t>W </w:t>
            </w:r>
            <w:r w:rsidR="008F12C3" w:rsidRPr="00EA7E05">
              <w:rPr>
                <w:rFonts w:ascii="Arial" w:eastAsia="Times New Roman" w:hAnsi="Arial" w:cs="Arial"/>
                <w:iCs/>
                <w:color w:val="000000" w:themeColor="text1"/>
                <w:sz w:val="24"/>
                <w:szCs w:val="24"/>
                <w:lang w:eastAsia="ar-SA"/>
              </w:rPr>
              <w:t xml:space="preserve">treści wniosku należy </w:t>
            </w:r>
            <w:r w:rsidR="008F12C3" w:rsidRPr="00EA7E05">
              <w:rPr>
                <w:rFonts w:ascii="Arial" w:hAnsi="Arial" w:cs="Arial"/>
                <w:color w:val="000000" w:themeColor="text1"/>
                <w:sz w:val="24"/>
                <w:szCs w:val="24"/>
              </w:rPr>
              <w:t>wykazać, że realizacj</w:t>
            </w:r>
            <w:r w:rsidR="000D59D5" w:rsidRPr="00EA7E05">
              <w:rPr>
                <w:rFonts w:ascii="Arial" w:hAnsi="Arial" w:cs="Arial"/>
                <w:color w:val="000000" w:themeColor="text1"/>
                <w:sz w:val="24"/>
                <w:szCs w:val="24"/>
              </w:rPr>
              <w:t>a projektu stanowi odpowiedź na </w:t>
            </w:r>
            <w:r w:rsidR="008F12C3" w:rsidRPr="00EA7E05">
              <w:rPr>
                <w:rFonts w:ascii="Arial" w:hAnsi="Arial" w:cs="Arial"/>
                <w:color w:val="000000" w:themeColor="text1"/>
                <w:sz w:val="24"/>
                <w:szCs w:val="24"/>
              </w:rPr>
              <w:t>potrzeby wynikające z ww. mapy lub danych źródłowych do tej mapy.</w:t>
            </w:r>
          </w:p>
          <w:p w14:paraId="0D0EEB98" w14:textId="40896AA0" w:rsidR="00C37E27" w:rsidRPr="00EA7E05" w:rsidRDefault="00C07B31">
            <w:pPr>
              <w:suppressAutoHyphens/>
              <w:spacing w:after="120" w:line="276" w:lineRule="auto"/>
              <w:rPr>
                <w:rFonts w:ascii="Arial" w:eastAsia="Times New Roman" w:hAnsi="Arial" w:cs="Arial"/>
                <w:iCs/>
                <w:color w:val="000000" w:themeColor="text1"/>
                <w:sz w:val="24"/>
                <w:szCs w:val="24"/>
                <w:highlight w:val="yellow"/>
                <w:lang w:eastAsia="ar-SA"/>
              </w:rPr>
            </w:pPr>
            <w:r w:rsidRPr="00EA7E05">
              <w:rPr>
                <w:rFonts w:ascii="Arial" w:eastAsia="Calibri" w:hAnsi="Arial" w:cs="Arial"/>
                <w:color w:val="000000" w:themeColor="text1"/>
                <w:sz w:val="24"/>
                <w:szCs w:val="24"/>
              </w:rPr>
              <w:t>Dodatkowo, należy złożyć</w:t>
            </w:r>
            <w:r w:rsidR="008F12C3" w:rsidRPr="00EA7E05">
              <w:rPr>
                <w:rFonts w:ascii="Arial" w:eastAsia="Calibri" w:hAnsi="Arial" w:cs="Arial"/>
                <w:color w:val="000000" w:themeColor="text1"/>
                <w:sz w:val="24"/>
                <w:szCs w:val="24"/>
              </w:rPr>
              <w:t xml:space="preserve"> </w:t>
            </w:r>
            <w:r w:rsidRPr="00EA7E05">
              <w:rPr>
                <w:rFonts w:ascii="Arial" w:eastAsia="Calibri" w:hAnsi="Arial" w:cs="Arial"/>
                <w:color w:val="000000" w:themeColor="text1"/>
                <w:sz w:val="24"/>
                <w:szCs w:val="24"/>
              </w:rPr>
              <w:t>oświadczenie</w:t>
            </w:r>
            <w:r w:rsidR="008F12C3" w:rsidRPr="00EA7E05">
              <w:rPr>
                <w:rFonts w:ascii="Arial" w:eastAsia="Calibri" w:hAnsi="Arial" w:cs="Arial"/>
                <w:color w:val="000000" w:themeColor="text1"/>
                <w:sz w:val="24"/>
                <w:szCs w:val="24"/>
              </w:rPr>
              <w:t xml:space="preserve"> w tym zakresie</w:t>
            </w:r>
            <w:r w:rsidRPr="00EA7E05">
              <w:rPr>
                <w:rFonts w:ascii="Arial" w:eastAsia="Calibri" w:hAnsi="Arial" w:cs="Arial"/>
                <w:color w:val="000000" w:themeColor="text1"/>
                <w:sz w:val="24"/>
                <w:szCs w:val="24"/>
              </w:rPr>
              <w:t>. Wzór oświadczenia został zawarty</w:t>
            </w:r>
            <w:r w:rsidR="008F12C3" w:rsidRPr="00EA7E05">
              <w:rPr>
                <w:rFonts w:ascii="Arial" w:eastAsia="Calibri" w:hAnsi="Arial" w:cs="Arial"/>
                <w:color w:val="000000" w:themeColor="text1"/>
                <w:sz w:val="24"/>
                <w:szCs w:val="24"/>
              </w:rPr>
              <w:t xml:space="preserve"> w Oświadczeniu dotyczącym projektów realizowanych w ramach Działania 5.</w:t>
            </w:r>
            <w:r w:rsidR="002D710C" w:rsidRPr="00EA7E05">
              <w:rPr>
                <w:rFonts w:ascii="Arial" w:eastAsia="Calibri" w:hAnsi="Arial" w:cs="Arial"/>
                <w:color w:val="000000" w:themeColor="text1"/>
                <w:sz w:val="24"/>
                <w:szCs w:val="24"/>
              </w:rPr>
              <w:t>13.A</w:t>
            </w:r>
            <w:r w:rsidR="008F12C3" w:rsidRPr="00EA7E05">
              <w:rPr>
                <w:rFonts w:ascii="Arial" w:eastAsia="Calibri" w:hAnsi="Arial" w:cs="Arial"/>
                <w:color w:val="000000" w:themeColor="text1"/>
                <w:sz w:val="24"/>
                <w:szCs w:val="24"/>
              </w:rPr>
              <w:t xml:space="preserve"> (wzór nr 6 oświadczenia).</w:t>
            </w:r>
          </w:p>
        </w:tc>
      </w:tr>
      <w:tr w:rsidR="00E86D78" w:rsidRPr="00B35702" w14:paraId="4049421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2B46782" w14:textId="77777777" w:rsidR="00E86D78" w:rsidRPr="00C20FCC" w:rsidRDefault="00E86D78" w:rsidP="00E86D78">
            <w:pPr>
              <w:suppressAutoHyphens/>
              <w:spacing w:after="120" w:line="276" w:lineRule="auto"/>
              <w:rPr>
                <w:rFonts w:ascii="Arial" w:eastAsia="Times New Roman" w:hAnsi="Arial" w:cs="Arial"/>
                <w:b/>
                <w:iCs/>
                <w:color w:val="000000" w:themeColor="text1"/>
                <w:sz w:val="24"/>
                <w:szCs w:val="24"/>
                <w:lang w:eastAsia="ar-SA"/>
              </w:rPr>
            </w:pPr>
            <w:r w:rsidRPr="00C20FCC">
              <w:rPr>
                <w:rFonts w:ascii="Arial" w:eastAsia="Times New Roman" w:hAnsi="Arial" w:cs="Arial"/>
                <w:b/>
                <w:iCs/>
                <w:color w:val="000000" w:themeColor="text1"/>
                <w:sz w:val="24"/>
                <w:szCs w:val="24"/>
                <w:lang w:eastAsia="ar-SA"/>
              </w:rPr>
              <w:lastRenderedPageBreak/>
              <w:t>Pkt B.1.4 Opis projektu / Pkt U Informacje specyficzne</w:t>
            </w:r>
          </w:p>
          <w:p w14:paraId="2AE5786A" w14:textId="57F65F96" w:rsidR="00E86D78" w:rsidRPr="00395B0C" w:rsidRDefault="00395B0C" w:rsidP="008E6805">
            <w:pPr>
              <w:suppressAutoHyphens/>
              <w:spacing w:after="120" w:line="276" w:lineRule="auto"/>
              <w:rPr>
                <w:rFonts w:ascii="Arial" w:eastAsia="Times New Roman" w:hAnsi="Arial" w:cs="Arial"/>
                <w:iCs/>
                <w:color w:val="FF0000"/>
                <w:sz w:val="24"/>
                <w:szCs w:val="24"/>
                <w:lang w:eastAsia="ar-SA"/>
              </w:rPr>
            </w:pPr>
            <w:r w:rsidRPr="00C20FCC">
              <w:rPr>
                <w:rFonts w:ascii="Arial" w:eastAsia="Times New Roman" w:hAnsi="Arial" w:cs="Arial"/>
                <w:iCs/>
                <w:color w:val="000000" w:themeColor="text1"/>
                <w:sz w:val="24"/>
                <w:szCs w:val="24"/>
                <w:lang w:eastAsia="ar-SA"/>
              </w:rPr>
              <w:t>Należy przedstawić  zwięzłą analizę potwierdzającą, że w</w:t>
            </w:r>
            <w:r w:rsidR="00E86D78" w:rsidRPr="00C20FCC">
              <w:rPr>
                <w:rFonts w:ascii="Arial" w:eastAsia="Times New Roman" w:hAnsi="Arial" w:cs="Arial"/>
                <w:iCs/>
                <w:color w:val="000000" w:themeColor="text1"/>
                <w:sz w:val="24"/>
                <w:szCs w:val="24"/>
                <w:lang w:eastAsia="ar-SA"/>
              </w:rPr>
              <w:t xml:space="preserve">ytworzona lub pozyskana w wyniku projektu infrastruktura (obiekty i wyposażenie, w tym liczba i parametry aparatury i sprzętu medycznego) </w:t>
            </w:r>
            <w:r w:rsidR="008E6805" w:rsidRPr="00C20FCC">
              <w:rPr>
                <w:rFonts w:ascii="Arial" w:eastAsia="Times New Roman" w:hAnsi="Arial" w:cs="Arial"/>
                <w:iCs/>
                <w:color w:val="000000" w:themeColor="text1"/>
                <w:sz w:val="24"/>
                <w:szCs w:val="24"/>
                <w:lang w:eastAsia="ar-SA"/>
              </w:rPr>
              <w:t>będzie</w:t>
            </w:r>
            <w:r w:rsidR="00E86D78" w:rsidRPr="00C20FCC">
              <w:rPr>
                <w:rFonts w:ascii="Arial" w:eastAsia="Times New Roman" w:hAnsi="Arial" w:cs="Arial"/>
                <w:iCs/>
                <w:color w:val="000000" w:themeColor="text1"/>
                <w:sz w:val="24"/>
                <w:szCs w:val="24"/>
                <w:lang w:eastAsia="ar-SA"/>
              </w:rPr>
              <w:t xml:space="preserve"> adekwatna do zakresu św</w:t>
            </w:r>
            <w:r w:rsidRPr="00C20FCC">
              <w:rPr>
                <w:rFonts w:ascii="Arial" w:eastAsia="Times New Roman" w:hAnsi="Arial" w:cs="Arial"/>
                <w:iCs/>
                <w:color w:val="000000" w:themeColor="text1"/>
                <w:sz w:val="24"/>
                <w:szCs w:val="24"/>
                <w:lang w:eastAsia="ar-SA"/>
              </w:rPr>
              <w:t xml:space="preserve">iadczeń </w:t>
            </w:r>
            <w:r w:rsidR="00E86D78" w:rsidRPr="00C20FCC">
              <w:rPr>
                <w:rFonts w:ascii="Arial" w:eastAsia="Times New Roman" w:hAnsi="Arial" w:cs="Arial"/>
                <w:iCs/>
                <w:color w:val="000000" w:themeColor="text1"/>
                <w:sz w:val="24"/>
                <w:szCs w:val="24"/>
                <w:lang w:eastAsia="ar-SA"/>
              </w:rPr>
              <w:t>op</w:t>
            </w:r>
            <w:r w:rsidRPr="00C20FCC">
              <w:rPr>
                <w:rFonts w:ascii="Arial" w:eastAsia="Times New Roman" w:hAnsi="Arial" w:cs="Arial"/>
                <w:iCs/>
                <w:color w:val="000000" w:themeColor="text1"/>
                <w:sz w:val="24"/>
                <w:szCs w:val="24"/>
                <w:lang w:eastAsia="ar-SA"/>
              </w:rPr>
              <w:t>ieki</w:t>
            </w:r>
            <w:r w:rsidR="00E86D78" w:rsidRPr="00C20FCC">
              <w:rPr>
                <w:rFonts w:ascii="Arial" w:eastAsia="Times New Roman" w:hAnsi="Arial" w:cs="Arial"/>
                <w:iCs/>
                <w:color w:val="000000" w:themeColor="text1"/>
                <w:sz w:val="24"/>
                <w:szCs w:val="24"/>
                <w:lang w:eastAsia="ar-SA"/>
              </w:rPr>
              <w:t xml:space="preserve"> zdr</w:t>
            </w:r>
            <w:r w:rsidRPr="00C20FCC">
              <w:rPr>
                <w:rFonts w:ascii="Arial" w:eastAsia="Times New Roman" w:hAnsi="Arial" w:cs="Arial"/>
                <w:iCs/>
                <w:color w:val="000000" w:themeColor="text1"/>
                <w:sz w:val="24"/>
                <w:szCs w:val="24"/>
                <w:lang w:eastAsia="ar-SA"/>
              </w:rPr>
              <w:t>owotnej</w:t>
            </w:r>
            <w:r w:rsidR="00E86D78" w:rsidRPr="00C20FCC">
              <w:rPr>
                <w:rFonts w:ascii="Arial" w:eastAsia="Times New Roman" w:hAnsi="Arial" w:cs="Arial"/>
                <w:iCs/>
                <w:color w:val="000000" w:themeColor="text1"/>
                <w:sz w:val="24"/>
                <w:szCs w:val="24"/>
                <w:lang w:eastAsia="ar-SA"/>
              </w:rPr>
              <w:t xml:space="preserve"> udzielanych przez podmiot wykonujący dz</w:t>
            </w:r>
            <w:r w:rsidRPr="00C20FCC">
              <w:rPr>
                <w:rFonts w:ascii="Arial" w:eastAsia="Times New Roman" w:hAnsi="Arial" w:cs="Arial"/>
                <w:iCs/>
                <w:color w:val="000000" w:themeColor="text1"/>
                <w:sz w:val="24"/>
                <w:szCs w:val="24"/>
                <w:lang w:eastAsia="ar-SA"/>
              </w:rPr>
              <w:t>iałalność leczniczą</w:t>
            </w:r>
            <w:r w:rsidR="00E86D78" w:rsidRPr="00C20FCC">
              <w:rPr>
                <w:rFonts w:ascii="Arial" w:eastAsia="Times New Roman" w:hAnsi="Arial" w:cs="Arial"/>
                <w:iCs/>
                <w:color w:val="000000" w:themeColor="text1"/>
                <w:sz w:val="24"/>
                <w:szCs w:val="24"/>
                <w:lang w:eastAsia="ar-SA"/>
              </w:rPr>
              <w:t>, najpóźniej z chwilą zakończenia realizacji projektu.</w:t>
            </w:r>
          </w:p>
        </w:tc>
      </w:tr>
      <w:tr w:rsidR="00521F27" w:rsidRPr="00B35702" w14:paraId="012F379C"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33F84A1" w14:textId="43A3AB32" w:rsidR="00D05778" w:rsidRPr="00EA7E05" w:rsidRDefault="00D05778" w:rsidP="00F20A4E">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B.1.4 Opis projektu / Pkt U Informacje specyficzne</w:t>
            </w:r>
          </w:p>
          <w:p w14:paraId="29ED62E7" w14:textId="65DC9747" w:rsidR="00F62332" w:rsidRPr="001C25B0" w:rsidRDefault="00F62332" w:rsidP="00F20A4E">
            <w:pPr>
              <w:suppressAutoHyphens/>
              <w:spacing w:after="120" w:line="276" w:lineRule="auto"/>
              <w:rPr>
                <w:rFonts w:ascii="Arial" w:hAnsi="Arial" w:cs="Arial"/>
                <w:color w:val="000000" w:themeColor="text1"/>
                <w:sz w:val="24"/>
                <w:szCs w:val="24"/>
              </w:rPr>
            </w:pPr>
            <w:r w:rsidRPr="001C25B0">
              <w:rPr>
                <w:rFonts w:ascii="Arial" w:eastAsia="Times New Roman" w:hAnsi="Arial" w:cs="Arial"/>
                <w:iCs/>
                <w:color w:val="000000" w:themeColor="text1"/>
                <w:sz w:val="24"/>
                <w:szCs w:val="24"/>
                <w:lang w:eastAsia="ar-SA"/>
              </w:rPr>
              <w:t xml:space="preserve">Należy przedstawić informacje potwierdzające, że </w:t>
            </w:r>
            <w:r w:rsidR="000D59D5" w:rsidRPr="001C25B0">
              <w:rPr>
                <w:rFonts w:ascii="Arial" w:eastAsia="Times New Roman" w:hAnsi="Arial" w:cs="Arial"/>
                <w:iCs/>
                <w:color w:val="000000" w:themeColor="text1"/>
                <w:sz w:val="24"/>
                <w:szCs w:val="24"/>
                <w:lang w:eastAsia="ar-SA"/>
              </w:rPr>
              <w:t>zakres projektu jest zgodny z </w:t>
            </w:r>
            <w:r w:rsidR="00A669AC" w:rsidRPr="001C25B0">
              <w:rPr>
                <w:rFonts w:ascii="Arial" w:eastAsia="Times New Roman" w:hAnsi="Arial" w:cs="Arial"/>
                <w:iCs/>
                <w:color w:val="000000" w:themeColor="text1"/>
                <w:sz w:val="24"/>
                <w:szCs w:val="24"/>
                <w:lang w:eastAsia="ar-SA"/>
              </w:rPr>
              <w:t>opisanymi w Wojewódzkim Planie Transformac</w:t>
            </w:r>
            <w:r w:rsidR="000D59D5" w:rsidRPr="001C25B0">
              <w:rPr>
                <w:rFonts w:ascii="Arial" w:eastAsia="Times New Roman" w:hAnsi="Arial" w:cs="Arial"/>
                <w:iCs/>
                <w:color w:val="000000" w:themeColor="text1"/>
                <w:sz w:val="24"/>
                <w:szCs w:val="24"/>
                <w:lang w:eastAsia="ar-SA"/>
              </w:rPr>
              <w:t>ji województwa małopolskiego na </w:t>
            </w:r>
            <w:r w:rsidR="00A669AC" w:rsidRPr="001C25B0">
              <w:rPr>
                <w:rFonts w:ascii="Arial" w:eastAsia="Times New Roman" w:hAnsi="Arial" w:cs="Arial"/>
                <w:iCs/>
                <w:color w:val="000000" w:themeColor="text1"/>
                <w:sz w:val="24"/>
                <w:szCs w:val="24"/>
                <w:lang w:eastAsia="ar-SA"/>
              </w:rPr>
              <w:t xml:space="preserve">lata 2022-2026  (WPT) </w:t>
            </w:r>
            <w:r w:rsidR="00D05778" w:rsidRPr="001C25B0">
              <w:rPr>
                <w:rFonts w:ascii="Arial" w:eastAsia="Times New Roman" w:hAnsi="Arial" w:cs="Arial"/>
                <w:iCs/>
                <w:color w:val="000000" w:themeColor="text1"/>
                <w:sz w:val="24"/>
                <w:szCs w:val="24"/>
                <w:lang w:eastAsia="ar-SA"/>
              </w:rPr>
              <w:t>(</w:t>
            </w:r>
            <w:hyperlink r:id="rId10" w:history="1">
              <w:r w:rsidR="00D05778" w:rsidRPr="001C25B0">
                <w:rPr>
                  <w:rStyle w:val="Hipercze"/>
                  <w:rFonts w:ascii="Arial" w:eastAsia="Times New Roman" w:hAnsi="Arial" w:cs="Arial"/>
                  <w:iCs/>
                  <w:color w:val="000000" w:themeColor="text1"/>
                  <w:sz w:val="24"/>
                  <w:szCs w:val="24"/>
                  <w:lang w:eastAsia="ar-SA"/>
                </w:rPr>
                <w:t>https://bip.malopolska.pl/muw,m,400942,wojewodzki-plan-transformacji.html</w:t>
              </w:r>
            </w:hyperlink>
            <w:r w:rsidR="00D05778" w:rsidRPr="001C25B0">
              <w:rPr>
                <w:rFonts w:ascii="Arial" w:eastAsia="Times New Roman" w:hAnsi="Arial" w:cs="Arial"/>
                <w:iCs/>
                <w:color w:val="000000" w:themeColor="text1"/>
                <w:sz w:val="24"/>
                <w:szCs w:val="24"/>
                <w:lang w:eastAsia="ar-SA"/>
              </w:rPr>
              <w:t>)</w:t>
            </w:r>
            <w:r w:rsidR="001524BA" w:rsidRPr="001C25B0">
              <w:rPr>
                <w:rFonts w:ascii="Arial" w:eastAsia="Times New Roman" w:hAnsi="Arial" w:cs="Arial"/>
                <w:iCs/>
                <w:color w:val="000000" w:themeColor="text1"/>
                <w:sz w:val="24"/>
                <w:szCs w:val="24"/>
                <w:lang w:eastAsia="ar-SA"/>
              </w:rPr>
              <w:t xml:space="preserve"> działaniami służącymi realizacji rekomendacji </w:t>
            </w:r>
            <w:r w:rsidRPr="001C25B0">
              <w:rPr>
                <w:rFonts w:ascii="Arial" w:hAnsi="Arial" w:cs="Arial"/>
                <w:iCs/>
                <w:color w:val="000000" w:themeColor="text1"/>
                <w:sz w:val="24"/>
                <w:szCs w:val="24"/>
              </w:rPr>
              <w:t xml:space="preserve">w obszarze 2.5 </w:t>
            </w:r>
            <w:r w:rsidRPr="001C25B0">
              <w:rPr>
                <w:rFonts w:ascii="Arial" w:hAnsi="Arial" w:cs="Arial"/>
                <w:color w:val="000000" w:themeColor="text1"/>
                <w:sz w:val="24"/>
                <w:szCs w:val="24"/>
              </w:rPr>
              <w:t>Opieka psychiatryczna i leczenie uzależnień.</w:t>
            </w:r>
          </w:p>
          <w:p w14:paraId="49C40CE3" w14:textId="12C4FB67" w:rsidR="0026573F" w:rsidRPr="00EA7E05" w:rsidRDefault="00D05778" w:rsidP="00F20A4E">
            <w:pPr>
              <w:suppressAutoHyphens/>
              <w:spacing w:after="120" w:line="276" w:lineRule="auto"/>
              <w:rPr>
                <w:rFonts w:ascii="Arial" w:eastAsia="Times New Roman" w:hAnsi="Arial" w:cs="Arial"/>
                <w:iCs/>
                <w:color w:val="000000" w:themeColor="text1"/>
                <w:sz w:val="24"/>
                <w:szCs w:val="24"/>
                <w:highlight w:val="yellow"/>
                <w:lang w:eastAsia="ar-SA"/>
              </w:rPr>
            </w:pPr>
            <w:r w:rsidRPr="001C25B0">
              <w:rPr>
                <w:rFonts w:ascii="Arial" w:eastAsia="Times New Roman" w:hAnsi="Arial" w:cs="Arial"/>
                <w:iCs/>
                <w:color w:val="000000" w:themeColor="text1"/>
                <w:sz w:val="24"/>
                <w:szCs w:val="24"/>
                <w:lang w:eastAsia="ar-SA"/>
              </w:rPr>
              <w:t xml:space="preserve">Należy </w:t>
            </w:r>
            <w:r w:rsidR="00A669AC" w:rsidRPr="001C25B0">
              <w:rPr>
                <w:rFonts w:ascii="Arial" w:eastAsia="Times New Roman" w:hAnsi="Arial" w:cs="Arial"/>
                <w:iCs/>
                <w:color w:val="000000" w:themeColor="text1"/>
                <w:sz w:val="24"/>
                <w:szCs w:val="24"/>
                <w:lang w:eastAsia="ar-SA"/>
              </w:rPr>
              <w:t>wykazać spójność projektu z WPT.</w:t>
            </w:r>
            <w:r w:rsidR="00A669AC" w:rsidRPr="00EA7E05">
              <w:rPr>
                <w:rFonts w:ascii="Arial" w:eastAsia="Times New Roman" w:hAnsi="Arial" w:cs="Arial"/>
                <w:iCs/>
                <w:color w:val="000000" w:themeColor="text1"/>
                <w:sz w:val="24"/>
                <w:szCs w:val="24"/>
                <w:lang w:eastAsia="ar-SA"/>
              </w:rPr>
              <w:t xml:space="preserve"> </w:t>
            </w:r>
          </w:p>
        </w:tc>
      </w:tr>
      <w:tr w:rsidR="00341879" w:rsidRPr="00B35702" w14:paraId="4357FAE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3A9D4FE" w14:textId="5038BBA5" w:rsidR="00F566DF" w:rsidRPr="00EA7E05" w:rsidRDefault="00F566DF" w:rsidP="00F20A4E">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B.1.4 Opis projektu / Pkt U Informacje specyficzne</w:t>
            </w:r>
          </w:p>
          <w:p w14:paraId="0D3B9637" w14:textId="4DFA535F" w:rsidR="00A669AC" w:rsidRPr="00EA7E05" w:rsidRDefault="00D24802" w:rsidP="009A71D6">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Proszę o wskazanie</w:t>
            </w:r>
            <w:r w:rsidR="00A669AC" w:rsidRPr="00EA7E05">
              <w:rPr>
                <w:rFonts w:ascii="Arial" w:eastAsia="Times New Roman" w:hAnsi="Arial" w:cs="Arial"/>
                <w:iCs/>
                <w:color w:val="000000" w:themeColor="text1"/>
                <w:sz w:val="24"/>
                <w:szCs w:val="24"/>
                <w:lang w:eastAsia="ar-SA"/>
              </w:rPr>
              <w:t xml:space="preserve"> czy projekt posiada pozytywną o</w:t>
            </w:r>
            <w:r w:rsidR="000D59D5" w:rsidRPr="00EA7E05">
              <w:rPr>
                <w:rFonts w:ascii="Arial" w:eastAsia="Times New Roman" w:hAnsi="Arial" w:cs="Arial"/>
                <w:iCs/>
                <w:color w:val="000000" w:themeColor="text1"/>
                <w:sz w:val="24"/>
                <w:szCs w:val="24"/>
                <w:lang w:eastAsia="ar-SA"/>
              </w:rPr>
              <w:t>pinię o celowości inwestycji, o </w:t>
            </w:r>
            <w:r w:rsidR="00A669AC" w:rsidRPr="00EA7E05">
              <w:rPr>
                <w:rFonts w:ascii="Arial" w:eastAsia="Times New Roman" w:hAnsi="Arial" w:cs="Arial"/>
                <w:iCs/>
                <w:color w:val="000000" w:themeColor="text1"/>
                <w:sz w:val="24"/>
                <w:szCs w:val="24"/>
                <w:lang w:eastAsia="ar-SA"/>
              </w:rPr>
              <w:t xml:space="preserve">której mowa w art. 95d ustawy z dnia 27 sierpnia 2004 r. o świadczeniach opieki zdrowotnej finansowanych ze środków publicznych (j.t. Dz.U. z 2024 r., poz. 146). </w:t>
            </w:r>
          </w:p>
          <w:p w14:paraId="389EB4C7" w14:textId="0C342235" w:rsidR="00A669AC" w:rsidRPr="00EA7E05" w:rsidRDefault="00F566DF">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J</w:t>
            </w:r>
            <w:r w:rsidR="00A669AC" w:rsidRPr="00EA7E05">
              <w:rPr>
                <w:rFonts w:ascii="Arial" w:eastAsia="Times New Roman" w:hAnsi="Arial" w:cs="Arial"/>
                <w:iCs/>
                <w:color w:val="000000" w:themeColor="text1"/>
                <w:sz w:val="24"/>
                <w:szCs w:val="24"/>
                <w:lang w:eastAsia="ar-SA"/>
              </w:rPr>
              <w:t xml:space="preserve">eśli </w:t>
            </w:r>
            <w:r w:rsidRPr="00EA7E05">
              <w:rPr>
                <w:rFonts w:ascii="Arial" w:eastAsia="Times New Roman" w:hAnsi="Arial" w:cs="Arial"/>
                <w:iCs/>
                <w:color w:val="000000" w:themeColor="text1"/>
                <w:sz w:val="24"/>
                <w:szCs w:val="24"/>
                <w:lang w:eastAsia="ar-SA"/>
              </w:rPr>
              <w:t>zgodnie z zapisami ustawy opinia taka nie jest wymagana należy zawrzeć tak</w:t>
            </w:r>
            <w:r w:rsidR="001A1A13" w:rsidRPr="00EA7E05">
              <w:rPr>
                <w:rFonts w:ascii="Arial" w:eastAsia="Times New Roman" w:hAnsi="Arial" w:cs="Arial"/>
                <w:iCs/>
                <w:color w:val="000000" w:themeColor="text1"/>
                <w:sz w:val="24"/>
                <w:szCs w:val="24"/>
                <w:lang w:eastAsia="ar-SA"/>
              </w:rPr>
              <w:t>ą</w:t>
            </w:r>
            <w:r w:rsidRPr="00EA7E05">
              <w:rPr>
                <w:rFonts w:ascii="Arial" w:eastAsia="Times New Roman" w:hAnsi="Arial" w:cs="Arial"/>
                <w:iCs/>
                <w:color w:val="000000" w:themeColor="text1"/>
                <w:sz w:val="24"/>
                <w:szCs w:val="24"/>
                <w:lang w:eastAsia="ar-SA"/>
              </w:rPr>
              <w:t xml:space="preserve"> informację w treści wniosku o dofinansowanie.</w:t>
            </w:r>
          </w:p>
          <w:p w14:paraId="3DA9B3F6" w14:textId="1B3085EA" w:rsidR="006E61AA" w:rsidRPr="00EA7E05" w:rsidRDefault="006E61AA">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Powyższą opinię </w:t>
            </w:r>
            <w:r w:rsidR="008E6805" w:rsidRPr="009F116A">
              <w:rPr>
                <w:rFonts w:ascii="Arial" w:eastAsia="Times New Roman" w:hAnsi="Arial" w:cs="Arial"/>
                <w:iCs/>
                <w:color w:val="000000" w:themeColor="text1"/>
                <w:sz w:val="24"/>
                <w:szCs w:val="24"/>
                <w:lang w:eastAsia="ar-SA"/>
              </w:rPr>
              <w:t>(wraz z wnioskiem o wydanie tej opinii)</w:t>
            </w:r>
            <w:r w:rsidR="008E6805" w:rsidRPr="009621B0">
              <w:rPr>
                <w:rFonts w:ascii="Arial" w:eastAsia="Times New Roman" w:hAnsi="Arial" w:cs="Arial"/>
                <w:iCs/>
                <w:color w:val="000000" w:themeColor="text1"/>
                <w:sz w:val="24"/>
                <w:szCs w:val="24"/>
                <w:lang w:eastAsia="ar-SA"/>
              </w:rPr>
              <w:t xml:space="preserve"> </w:t>
            </w:r>
            <w:r w:rsidRPr="00EA7E05">
              <w:rPr>
                <w:rFonts w:ascii="Arial" w:eastAsia="Times New Roman" w:hAnsi="Arial" w:cs="Arial"/>
                <w:iCs/>
                <w:color w:val="000000" w:themeColor="text1"/>
                <w:sz w:val="24"/>
                <w:szCs w:val="24"/>
                <w:lang w:eastAsia="ar-SA"/>
              </w:rPr>
              <w:t xml:space="preserve">należy </w:t>
            </w:r>
            <w:r w:rsidR="001A1A13" w:rsidRPr="00EA7E05">
              <w:rPr>
                <w:rFonts w:ascii="Arial" w:eastAsia="Times New Roman" w:hAnsi="Arial" w:cs="Arial"/>
                <w:iCs/>
                <w:color w:val="000000" w:themeColor="text1"/>
                <w:sz w:val="24"/>
                <w:szCs w:val="24"/>
                <w:lang w:eastAsia="ar-SA"/>
              </w:rPr>
              <w:t xml:space="preserve">przedstawić </w:t>
            </w:r>
            <w:r w:rsidRPr="00EA7E05">
              <w:rPr>
                <w:rFonts w:ascii="Arial" w:eastAsia="Times New Roman" w:hAnsi="Arial" w:cs="Arial"/>
                <w:iCs/>
                <w:color w:val="000000" w:themeColor="text1"/>
                <w:sz w:val="24"/>
                <w:szCs w:val="24"/>
                <w:lang w:eastAsia="ar-SA"/>
              </w:rPr>
              <w:t xml:space="preserve">w </w:t>
            </w:r>
            <w:r w:rsidR="000D59D5" w:rsidRPr="00EA7E05">
              <w:rPr>
                <w:rFonts w:ascii="Arial" w:eastAsia="Times New Roman" w:hAnsi="Arial" w:cs="Arial"/>
                <w:iCs/>
                <w:color w:val="000000" w:themeColor="text1"/>
                <w:sz w:val="24"/>
                <w:szCs w:val="24"/>
                <w:lang w:eastAsia="ar-SA"/>
              </w:rPr>
              <w:t>ramach załączników do wniosku o </w:t>
            </w:r>
            <w:r w:rsidRPr="00EA7E05">
              <w:rPr>
                <w:rFonts w:ascii="Arial" w:eastAsia="Times New Roman" w:hAnsi="Arial" w:cs="Arial"/>
                <w:iCs/>
                <w:color w:val="000000" w:themeColor="text1"/>
                <w:sz w:val="24"/>
                <w:szCs w:val="24"/>
                <w:lang w:eastAsia="ar-SA"/>
              </w:rPr>
              <w:t>dofinansowanie (jeśli dotyczy).</w:t>
            </w:r>
          </w:p>
          <w:p w14:paraId="0815B1F0" w14:textId="0F58CD6F" w:rsidR="00D9131C" w:rsidRPr="00EA7E05" w:rsidRDefault="00D9131C">
            <w:pPr>
              <w:suppressAutoHyphens/>
              <w:spacing w:after="120" w:line="276" w:lineRule="auto"/>
              <w:rPr>
                <w:rFonts w:ascii="Arial" w:eastAsia="Times New Roman" w:hAnsi="Arial" w:cs="Arial"/>
                <w:iCs/>
                <w:color w:val="000000" w:themeColor="text1"/>
                <w:sz w:val="24"/>
                <w:szCs w:val="24"/>
                <w:highlight w:val="yellow"/>
                <w:lang w:eastAsia="ar-SA"/>
              </w:rPr>
            </w:pPr>
            <w:r w:rsidRPr="00EA7E05">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5.13.A (wzór nr 6 oświadczenia).</w:t>
            </w:r>
          </w:p>
        </w:tc>
      </w:tr>
      <w:tr w:rsidR="00DE1FB6" w:rsidRPr="00B35702" w14:paraId="44F26BD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360B49B" w14:textId="77777777" w:rsidR="00DE1FB6" w:rsidRPr="00EA7E05" w:rsidRDefault="00DE1FB6" w:rsidP="00DE1FB6">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B.1.4 Opis projektu / Pkt U Informacje specyficzne</w:t>
            </w:r>
          </w:p>
          <w:p w14:paraId="7FFD4D0F" w14:textId="7B6526BA" w:rsidR="00DE1FB6" w:rsidRPr="00EA7E05" w:rsidRDefault="00DE1FB6" w:rsidP="00DE1FB6">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Należy ująć we wniosku informację czy </w:t>
            </w:r>
            <w:r w:rsidRPr="00EA7E05">
              <w:rPr>
                <w:rFonts w:ascii="Arial" w:hAnsi="Arial" w:cs="Arial"/>
                <w:iCs/>
                <w:color w:val="000000" w:themeColor="text1"/>
                <w:sz w:val="24"/>
                <w:szCs w:val="24"/>
              </w:rPr>
              <w:t xml:space="preserve">infrastruktura </w:t>
            </w:r>
            <w:r w:rsidR="000D59D5" w:rsidRPr="00EA7E05">
              <w:rPr>
                <w:rFonts w:ascii="Arial" w:hAnsi="Arial" w:cs="Arial"/>
                <w:iCs/>
                <w:color w:val="000000" w:themeColor="text1"/>
                <w:sz w:val="24"/>
                <w:szCs w:val="24"/>
              </w:rPr>
              <w:t>wytworzona/ pozyskana w </w:t>
            </w:r>
            <w:r w:rsidRPr="00EA7E05">
              <w:rPr>
                <w:rFonts w:ascii="Arial" w:hAnsi="Arial" w:cs="Arial"/>
                <w:iCs/>
                <w:color w:val="000000" w:themeColor="text1"/>
                <w:sz w:val="24"/>
                <w:szCs w:val="24"/>
              </w:rPr>
              <w:t xml:space="preserve">ramach projektu (obiekty/ wyposażenie) wykorzystywana będzie na rzecz </w:t>
            </w:r>
            <w:r w:rsidRPr="00EA7E05">
              <w:rPr>
                <w:rFonts w:ascii="Arial" w:hAnsi="Arial" w:cs="Arial"/>
                <w:iCs/>
                <w:color w:val="000000" w:themeColor="text1"/>
                <w:sz w:val="24"/>
                <w:szCs w:val="24"/>
              </w:rPr>
              <w:lastRenderedPageBreak/>
              <w:t>udzielania świadczeń opieki zdrowotnej finanso</w:t>
            </w:r>
            <w:r w:rsidR="000D59D5" w:rsidRPr="00EA7E05">
              <w:rPr>
                <w:rFonts w:ascii="Arial" w:hAnsi="Arial" w:cs="Arial"/>
                <w:iCs/>
                <w:color w:val="000000" w:themeColor="text1"/>
                <w:sz w:val="24"/>
                <w:szCs w:val="24"/>
              </w:rPr>
              <w:t>wanych ze środków publicznych w </w:t>
            </w:r>
            <w:r w:rsidRPr="00EA7E05">
              <w:rPr>
                <w:rFonts w:ascii="Arial" w:hAnsi="Arial" w:cs="Arial"/>
                <w:iCs/>
                <w:color w:val="000000" w:themeColor="text1"/>
                <w:sz w:val="24"/>
                <w:szCs w:val="24"/>
              </w:rPr>
              <w:t>zakresie opieki psychiatrycznej i leczenia uzależni</w:t>
            </w:r>
            <w:r w:rsidR="000D59D5" w:rsidRPr="00EA7E05">
              <w:rPr>
                <w:rFonts w:ascii="Arial" w:hAnsi="Arial" w:cs="Arial"/>
                <w:iCs/>
                <w:color w:val="000000" w:themeColor="text1"/>
                <w:sz w:val="24"/>
                <w:szCs w:val="24"/>
              </w:rPr>
              <w:t>eń oraz - jeśli to zasadne – do </w:t>
            </w:r>
            <w:r w:rsidRPr="00EA7E05">
              <w:rPr>
                <w:rFonts w:ascii="Arial" w:hAnsi="Arial" w:cs="Arial"/>
                <w:iCs/>
                <w:color w:val="000000" w:themeColor="text1"/>
                <w:sz w:val="24"/>
                <w:szCs w:val="24"/>
              </w:rPr>
              <w:t>działalności pozaleczniczej</w:t>
            </w:r>
            <w:r w:rsidR="000A250F">
              <w:rPr>
                <w:rFonts w:ascii="Arial" w:hAnsi="Arial" w:cs="Arial"/>
                <w:iCs/>
                <w:color w:val="000000" w:themeColor="text1"/>
                <w:sz w:val="24"/>
                <w:szCs w:val="24"/>
              </w:rPr>
              <w:t xml:space="preserve"> </w:t>
            </w:r>
            <w:r w:rsidRPr="00EA7E05">
              <w:rPr>
                <w:rFonts w:ascii="Arial" w:hAnsi="Arial" w:cs="Arial"/>
                <w:iCs/>
                <w:color w:val="000000" w:themeColor="text1"/>
                <w:sz w:val="24"/>
                <w:szCs w:val="24"/>
              </w:rPr>
              <w:t xml:space="preserve">w ramach działalności statutowej wnioskodawcy, przy czym </w:t>
            </w:r>
            <w:r w:rsidRPr="00C20FCC">
              <w:rPr>
                <w:rFonts w:ascii="Arial" w:hAnsi="Arial" w:cs="Arial"/>
                <w:b/>
                <w:iCs/>
                <w:color w:val="000000" w:themeColor="text1"/>
                <w:sz w:val="24"/>
                <w:szCs w:val="24"/>
              </w:rPr>
              <w:t>gospodarcze wykorzystanie infrastruktury nie przekracza 20% zasobów/ wydajności infrastruktury w</w:t>
            </w:r>
            <w:r w:rsidRPr="00EA7E05">
              <w:rPr>
                <w:rFonts w:ascii="Arial" w:hAnsi="Arial" w:cs="Arial"/>
                <w:iCs/>
                <w:color w:val="000000" w:themeColor="text1"/>
                <w:sz w:val="24"/>
                <w:szCs w:val="24"/>
              </w:rPr>
              <w:t xml:space="preserve"> ujęciu rocznym, liczonej np. względem czasu, w jakim podmiot leczniczy udziela świadczeń opieki zdrowotnej na zasadach komercyjnych lub względem liczby świadczeń opieki zdrowotnej udzielanych na zasadach komercyjnych</w:t>
            </w:r>
            <w:r w:rsidRPr="00EA7E05">
              <w:rPr>
                <w:rFonts w:ascii="Arial" w:eastAsia="Times New Roman" w:hAnsi="Arial" w:cs="Arial"/>
                <w:iCs/>
                <w:color w:val="000000" w:themeColor="text1"/>
                <w:sz w:val="24"/>
                <w:szCs w:val="24"/>
                <w:lang w:eastAsia="ar-SA"/>
              </w:rPr>
              <w:t xml:space="preserve">. </w:t>
            </w:r>
          </w:p>
          <w:p w14:paraId="22CD9C50" w14:textId="338245D7" w:rsidR="00DE1FB6" w:rsidRPr="00EA7E05" w:rsidRDefault="00DE1FB6" w:rsidP="00DE1FB6">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5.13.A (wzór nr 6 oświadczenia).</w:t>
            </w:r>
          </w:p>
        </w:tc>
      </w:tr>
      <w:tr w:rsidR="00DE1FB6" w:rsidRPr="00B35702" w14:paraId="3B78D1AE"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93BAD91" w14:textId="62B2D8DE" w:rsidR="009815AB" w:rsidRPr="00EA7E05" w:rsidRDefault="009815AB" w:rsidP="009815AB">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lastRenderedPageBreak/>
              <w:t>Pkt B.1.4 Opis projektu /</w:t>
            </w:r>
            <w:r w:rsidR="00A86059" w:rsidRPr="00EA7E05">
              <w:rPr>
                <w:rFonts w:ascii="Arial" w:eastAsia="Times New Roman" w:hAnsi="Arial" w:cs="Arial"/>
                <w:b/>
                <w:iCs/>
                <w:color w:val="000000" w:themeColor="text1"/>
                <w:sz w:val="24"/>
                <w:szCs w:val="24"/>
                <w:lang w:eastAsia="ar-SA"/>
              </w:rPr>
              <w:t xml:space="preserve"> Pkt F Zadania i koszty / Pkt K Budżet projektu</w:t>
            </w:r>
            <w:r w:rsidR="00A86059">
              <w:rPr>
                <w:rFonts w:ascii="Arial" w:eastAsia="Times New Roman" w:hAnsi="Arial" w:cs="Arial"/>
                <w:b/>
                <w:iCs/>
                <w:color w:val="000000" w:themeColor="text1"/>
                <w:sz w:val="24"/>
                <w:szCs w:val="24"/>
                <w:lang w:eastAsia="ar-SA"/>
              </w:rPr>
              <w:t>/</w:t>
            </w:r>
            <w:r w:rsidRPr="00EA7E05">
              <w:rPr>
                <w:rFonts w:ascii="Arial" w:eastAsia="Times New Roman" w:hAnsi="Arial" w:cs="Arial"/>
                <w:b/>
                <w:iCs/>
                <w:color w:val="000000" w:themeColor="text1"/>
                <w:sz w:val="24"/>
                <w:szCs w:val="24"/>
                <w:lang w:eastAsia="ar-SA"/>
              </w:rPr>
              <w:t xml:space="preserve"> Pkt U Informacje specyficzne</w:t>
            </w:r>
          </w:p>
          <w:p w14:paraId="017E7F6D" w14:textId="1B711D63" w:rsidR="009815AB" w:rsidRDefault="009815AB" w:rsidP="009815AB">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W przypadku gdy projekt zawiera w swoim zakresie komponent dotyczący </w:t>
            </w:r>
            <w:r w:rsidRPr="00C20FCC">
              <w:rPr>
                <w:rFonts w:ascii="Arial" w:eastAsia="Times New Roman" w:hAnsi="Arial" w:cs="Arial"/>
                <w:b/>
                <w:iCs/>
                <w:color w:val="000000" w:themeColor="text1"/>
                <w:sz w:val="24"/>
                <w:szCs w:val="24"/>
                <w:lang w:eastAsia="ar-SA"/>
              </w:rPr>
              <w:t>e-zdrowia lub telemedycyny, którego szacowana wartość w projekcie przekracza 20% kosztów kwalifikowanych</w:t>
            </w:r>
            <w:r w:rsidRPr="00EA7E05">
              <w:rPr>
                <w:rFonts w:ascii="Arial" w:eastAsia="Times New Roman" w:hAnsi="Arial" w:cs="Arial"/>
                <w:iCs/>
                <w:color w:val="000000" w:themeColor="text1"/>
                <w:sz w:val="24"/>
                <w:szCs w:val="24"/>
                <w:lang w:eastAsia="ar-SA"/>
              </w:rPr>
              <w:t xml:space="preserve"> należy wskazać, czy projekt posiada ważną pozytywną opinię ministra właściwego ds. zdrowia </w:t>
            </w:r>
            <w:r w:rsidR="000D59D5" w:rsidRPr="00EA7E05">
              <w:rPr>
                <w:rFonts w:ascii="Arial" w:eastAsia="Times New Roman" w:hAnsi="Arial" w:cs="Arial"/>
                <w:iCs/>
                <w:color w:val="000000" w:themeColor="text1"/>
                <w:sz w:val="24"/>
                <w:szCs w:val="24"/>
                <w:lang w:eastAsia="ar-SA"/>
              </w:rPr>
              <w:t>w zakresie zgodności projektu z </w:t>
            </w:r>
            <w:r w:rsidRPr="00EA7E05">
              <w:rPr>
                <w:rFonts w:ascii="Arial" w:eastAsia="Times New Roman" w:hAnsi="Arial" w:cs="Arial"/>
                <w:iCs/>
                <w:color w:val="000000" w:themeColor="text1"/>
                <w:sz w:val="24"/>
                <w:szCs w:val="24"/>
                <w:lang w:eastAsia="ar-SA"/>
              </w:rPr>
              <w:t>dokumentami strategicznymi i programowymi w obszarze zdrowia cyfrowego oraz komplementarności i interoperacyjności z rozwiązaniami w zakresie e-zdrowia obowiązującymi na dzień złożenia wniosku o wydanie opinii.</w:t>
            </w:r>
          </w:p>
          <w:p w14:paraId="5D811BE1" w14:textId="0DFE54B6" w:rsidR="00A86059" w:rsidRPr="00DF3A02" w:rsidRDefault="00A86059" w:rsidP="009815AB">
            <w:pPr>
              <w:suppressAutoHyphens/>
              <w:spacing w:after="120" w:line="276" w:lineRule="auto"/>
              <w:rPr>
                <w:rFonts w:ascii="Arial" w:eastAsia="Times New Roman" w:hAnsi="Arial" w:cs="Arial"/>
                <w:b/>
                <w:iCs/>
                <w:color w:val="000000" w:themeColor="text1"/>
                <w:sz w:val="24"/>
                <w:szCs w:val="24"/>
                <w:lang w:eastAsia="ar-SA"/>
              </w:rPr>
            </w:pPr>
            <w:r w:rsidRPr="00DF3A02">
              <w:rPr>
                <w:rFonts w:ascii="Arial" w:eastAsia="Times New Roman" w:hAnsi="Arial" w:cs="Arial"/>
                <w:b/>
                <w:iCs/>
                <w:color w:val="000000" w:themeColor="text1"/>
                <w:sz w:val="24"/>
                <w:szCs w:val="24"/>
                <w:lang w:eastAsia="ar-SA"/>
              </w:rPr>
              <w:t>Dla wydatków dotyczących e-zdrowia lub telemedycyny w pkt F należy</w:t>
            </w:r>
            <w:r w:rsidR="00DF3A02" w:rsidRPr="00DF3A02">
              <w:rPr>
                <w:rFonts w:ascii="Arial" w:eastAsia="Times New Roman" w:hAnsi="Arial" w:cs="Arial"/>
                <w:b/>
                <w:iCs/>
                <w:color w:val="000000" w:themeColor="text1"/>
                <w:sz w:val="24"/>
                <w:szCs w:val="24"/>
                <w:lang w:eastAsia="ar-SA"/>
              </w:rPr>
              <w:t xml:space="preserve"> utworzyć odrębny koszt i </w:t>
            </w:r>
            <w:r w:rsidRPr="00DF3A02">
              <w:rPr>
                <w:rFonts w:ascii="Arial" w:eastAsia="Times New Roman" w:hAnsi="Arial" w:cs="Arial"/>
                <w:b/>
                <w:iCs/>
                <w:color w:val="000000" w:themeColor="text1"/>
                <w:sz w:val="24"/>
                <w:szCs w:val="24"/>
                <w:lang w:eastAsia="ar-SA"/>
              </w:rPr>
              <w:t>wybrać kategorię kosztu limitowanego: Infrastruktura towarzysząca.</w:t>
            </w:r>
          </w:p>
          <w:p w14:paraId="51FEEA8C" w14:textId="6764B2BF" w:rsidR="00DE1FB6" w:rsidRPr="00EA7E05" w:rsidRDefault="009815AB" w:rsidP="009815AB">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Powyższą opinię należy przedstawić w </w:t>
            </w:r>
            <w:r w:rsidR="000D59D5" w:rsidRPr="00EA7E05">
              <w:rPr>
                <w:rFonts w:ascii="Arial" w:eastAsia="Times New Roman" w:hAnsi="Arial" w:cs="Arial"/>
                <w:iCs/>
                <w:color w:val="000000" w:themeColor="text1"/>
                <w:sz w:val="24"/>
                <w:szCs w:val="24"/>
                <w:lang w:eastAsia="ar-SA"/>
              </w:rPr>
              <w:t>ramach załączników do wniosku o </w:t>
            </w:r>
            <w:r w:rsidRPr="00EA7E05">
              <w:rPr>
                <w:rFonts w:ascii="Arial" w:eastAsia="Times New Roman" w:hAnsi="Arial" w:cs="Arial"/>
                <w:iCs/>
                <w:color w:val="000000" w:themeColor="text1"/>
                <w:sz w:val="24"/>
                <w:szCs w:val="24"/>
                <w:lang w:eastAsia="ar-SA"/>
              </w:rPr>
              <w:t>dofinansowanie (jeśli dotyczy).</w:t>
            </w:r>
          </w:p>
        </w:tc>
      </w:tr>
      <w:tr w:rsidR="00DE1FB6" w:rsidRPr="00B35702" w14:paraId="5633064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0181675" w14:textId="77777777" w:rsidR="009815AB" w:rsidRPr="00EA7E05" w:rsidRDefault="009815AB" w:rsidP="009815AB">
            <w:pPr>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 xml:space="preserve">Pkt F Zadania i koszty / Pkt K Budżet projektu / Pkt U Informacje specyficzne </w:t>
            </w:r>
          </w:p>
          <w:p w14:paraId="772249F0" w14:textId="410146F3" w:rsidR="009815AB" w:rsidRPr="00EA7E05" w:rsidRDefault="009815AB" w:rsidP="009815AB">
            <w:pPr>
              <w:spacing w:after="120" w:line="276" w:lineRule="auto"/>
              <w:rPr>
                <w:rFonts w:ascii="Arial" w:eastAsia="Times New Roman" w:hAnsi="Arial" w:cs="Arial"/>
                <w:iCs/>
                <w:color w:val="000000" w:themeColor="text1"/>
                <w:sz w:val="24"/>
                <w:szCs w:val="24"/>
                <w:lang w:eastAsia="ar-SA"/>
              </w:rPr>
            </w:pPr>
            <w:r w:rsidRPr="00EA7E05">
              <w:rPr>
                <w:rFonts w:ascii="Arial" w:hAnsi="Arial" w:cs="Arial"/>
                <w:color w:val="000000" w:themeColor="text1"/>
                <w:sz w:val="24"/>
                <w:szCs w:val="24"/>
              </w:rPr>
              <w:t>Specyficzne wydatki niekwalifikowalne w</w:t>
            </w:r>
            <w:r w:rsidRPr="00EA7E05">
              <w:rPr>
                <w:rFonts w:ascii="Arial" w:eastAsia="Times New Roman" w:hAnsi="Arial" w:cs="Arial"/>
                <w:iCs/>
                <w:color w:val="000000" w:themeColor="text1"/>
                <w:sz w:val="24"/>
                <w:szCs w:val="24"/>
                <w:lang w:eastAsia="ar-SA"/>
              </w:rPr>
              <w:t xml:space="preserve"> ramach Działania 5.13. typ A:</w:t>
            </w:r>
          </w:p>
          <w:p w14:paraId="797B684E" w14:textId="77777777" w:rsidR="009815AB" w:rsidRPr="00EA7E05" w:rsidRDefault="009815AB" w:rsidP="009815AB">
            <w:pPr>
              <w:pStyle w:val="Akapitzlist"/>
              <w:numPr>
                <w:ilvl w:val="0"/>
                <w:numId w:val="32"/>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niemające uzasadnienia w MPZ i WPT lub w inny sposób niespełniające warunków wsparcia w ramach działania;</w:t>
            </w:r>
          </w:p>
          <w:p w14:paraId="0E5D7CBD" w14:textId="77777777" w:rsidR="009815AB" w:rsidRPr="00EA7E05" w:rsidRDefault="009815AB" w:rsidP="009815AB">
            <w:pPr>
              <w:pStyle w:val="Akapitzlist"/>
              <w:numPr>
                <w:ilvl w:val="0"/>
                <w:numId w:val="32"/>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wypełnienie formularza wniosku o dofinansowanie;</w:t>
            </w:r>
          </w:p>
          <w:p w14:paraId="338710A3" w14:textId="77777777" w:rsidR="009815AB" w:rsidRPr="00EA7E05" w:rsidRDefault="009815AB" w:rsidP="009815AB">
            <w:pPr>
              <w:pStyle w:val="Akapitzlist"/>
              <w:numPr>
                <w:ilvl w:val="0"/>
                <w:numId w:val="32"/>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bieżące utrzymanie/naprawy wyposażenia;</w:t>
            </w:r>
          </w:p>
          <w:p w14:paraId="5F961CF9" w14:textId="77777777" w:rsidR="009815AB" w:rsidRPr="00EA7E05" w:rsidRDefault="009815AB" w:rsidP="009815AB">
            <w:pPr>
              <w:pStyle w:val="Akapitzlist"/>
              <w:numPr>
                <w:ilvl w:val="0"/>
                <w:numId w:val="32"/>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bieżące naprawy/remonty obiektów;</w:t>
            </w:r>
          </w:p>
          <w:p w14:paraId="1CE25B8B" w14:textId="77777777" w:rsidR="009815AB" w:rsidRPr="00EA7E05" w:rsidRDefault="009815AB" w:rsidP="009815AB">
            <w:pPr>
              <w:pStyle w:val="Akapitzlist"/>
              <w:numPr>
                <w:ilvl w:val="0"/>
                <w:numId w:val="32"/>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realizacja świątecznej opieki zdrowotnej;</w:t>
            </w:r>
          </w:p>
          <w:p w14:paraId="3B506BF4" w14:textId="77777777" w:rsidR="00AC2A5D" w:rsidRPr="00EA7E05" w:rsidRDefault="009815AB" w:rsidP="00AC2A5D">
            <w:pPr>
              <w:pStyle w:val="Akapitzlist"/>
              <w:numPr>
                <w:ilvl w:val="0"/>
                <w:numId w:val="32"/>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szkolenia, za wyjątkiem szkoleń z obsługi wyposażenia pozyskanego w ramach projektu;</w:t>
            </w:r>
          </w:p>
          <w:p w14:paraId="07E0CD5C" w14:textId="05377356" w:rsidR="00DE1FB6" w:rsidRPr="00EA7E05" w:rsidRDefault="009815AB" w:rsidP="00AC2A5D">
            <w:pPr>
              <w:pStyle w:val="Akapitzlist"/>
              <w:numPr>
                <w:ilvl w:val="0"/>
                <w:numId w:val="32"/>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zakup wyrobów medycznych jednorazowego użytku i/lub przeznaczonych do wyłącznego stosowania przez konkretnego pacjenta.</w:t>
            </w:r>
          </w:p>
        </w:tc>
      </w:tr>
      <w:tr w:rsidR="009815AB" w:rsidRPr="00B35702" w14:paraId="095998E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CF59AE0" w14:textId="635BCE7F" w:rsidR="00CF36DC" w:rsidRPr="00EA7E05" w:rsidRDefault="00CF36DC" w:rsidP="00CF36DC">
            <w:pPr>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lastRenderedPageBreak/>
              <w:t>Pkt F Zadania i koszty / Pkt K Budżet projektu / Pkt U Informacje specyficzne</w:t>
            </w:r>
          </w:p>
          <w:p w14:paraId="15839B7D" w14:textId="0CFD0CA4" w:rsidR="0029361D" w:rsidRPr="00C20FCC" w:rsidRDefault="00CF36DC" w:rsidP="009F273A">
            <w:pPr>
              <w:tabs>
                <w:tab w:val="left" w:pos="1170"/>
              </w:tabs>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Wydatki związane z infrastrukturą wspólną i towarzyszącą (pomieszczenia administracyjne, recepcje, korytarze, drogi wewnętrzne, parkingi wewnętrzne, Odnawialne Źródła Energii (OZE) itp.) mogą występować wyłącznie jako niedominujący</w:t>
            </w:r>
            <w:r w:rsidR="00D555B2">
              <w:rPr>
                <w:rStyle w:val="Odwoanieprzypisudolnego"/>
                <w:rFonts w:ascii="Arial" w:eastAsia="Times New Roman" w:hAnsi="Arial" w:cs="Arial"/>
                <w:iCs/>
                <w:color w:val="000000" w:themeColor="text1"/>
                <w:sz w:val="24"/>
                <w:szCs w:val="24"/>
                <w:lang w:eastAsia="ar-SA"/>
              </w:rPr>
              <w:footnoteReference w:id="3"/>
            </w:r>
            <w:r w:rsidRPr="00EA7E05">
              <w:rPr>
                <w:rFonts w:ascii="Arial" w:eastAsia="Times New Roman" w:hAnsi="Arial" w:cs="Arial"/>
                <w:iCs/>
                <w:color w:val="000000" w:themeColor="text1"/>
                <w:sz w:val="24"/>
                <w:szCs w:val="24"/>
                <w:lang w:eastAsia="ar-SA"/>
              </w:rPr>
              <w:t xml:space="preserve"> kosztowo element projektu (poniżej 50% kosztów kwalifikowanych projektu)</w:t>
            </w:r>
            <w:r w:rsidR="0029361D">
              <w:rPr>
                <w:rFonts w:ascii="Arial" w:eastAsia="Times New Roman" w:hAnsi="Arial" w:cs="Arial"/>
                <w:iCs/>
                <w:color w:val="000000" w:themeColor="text1"/>
                <w:sz w:val="24"/>
                <w:szCs w:val="24"/>
                <w:lang w:eastAsia="ar-SA"/>
              </w:rPr>
              <w:t xml:space="preserve"> -</w:t>
            </w:r>
            <w:r w:rsidR="0029361D">
              <w:rPr>
                <w:sz w:val="23"/>
                <w:szCs w:val="23"/>
              </w:rPr>
              <w:t xml:space="preserve"> </w:t>
            </w:r>
            <w:r w:rsidR="0029361D" w:rsidRPr="00C20FCC">
              <w:rPr>
                <w:rFonts w:ascii="Arial" w:hAnsi="Arial" w:cs="Arial"/>
                <w:sz w:val="24"/>
                <w:szCs w:val="24"/>
              </w:rPr>
              <w:t xml:space="preserve">dla tych wydatków w pkt F należy </w:t>
            </w:r>
            <w:r w:rsidR="00D93101" w:rsidRPr="00D93101">
              <w:rPr>
                <w:rFonts w:ascii="Arial" w:hAnsi="Arial" w:cs="Arial"/>
                <w:sz w:val="24"/>
                <w:szCs w:val="24"/>
              </w:rPr>
              <w:t xml:space="preserve">utworzyć odrębny koszt i </w:t>
            </w:r>
            <w:r w:rsidR="0029361D" w:rsidRPr="00C20FCC">
              <w:rPr>
                <w:rFonts w:ascii="Arial" w:hAnsi="Arial" w:cs="Arial"/>
                <w:sz w:val="24"/>
                <w:szCs w:val="24"/>
              </w:rPr>
              <w:t xml:space="preserve">wybrać kategorię kosztu limitowanego: </w:t>
            </w:r>
            <w:r w:rsidR="0029361D" w:rsidRPr="00C20FCC">
              <w:rPr>
                <w:rFonts w:ascii="Arial" w:hAnsi="Arial" w:cs="Arial"/>
                <w:b/>
                <w:bCs/>
                <w:sz w:val="24"/>
                <w:szCs w:val="24"/>
              </w:rPr>
              <w:t>Roboty budowlane – limitowane</w:t>
            </w:r>
            <w:r w:rsidR="0029361D" w:rsidRPr="00C20FCC">
              <w:rPr>
                <w:rFonts w:ascii="Arial" w:hAnsi="Arial" w:cs="Arial"/>
                <w:sz w:val="24"/>
                <w:szCs w:val="24"/>
              </w:rPr>
              <w:t>.</w:t>
            </w:r>
            <w:r w:rsidR="0029361D">
              <w:rPr>
                <w:sz w:val="23"/>
                <w:szCs w:val="23"/>
              </w:rPr>
              <w:t xml:space="preserve"> </w:t>
            </w:r>
          </w:p>
          <w:p w14:paraId="57F5BCD2" w14:textId="79A50FF9" w:rsidR="009815AB" w:rsidRPr="00EA7E05" w:rsidRDefault="00CF36DC" w:rsidP="00CF36DC">
            <w:pPr>
              <w:tabs>
                <w:tab w:val="left" w:pos="1170"/>
              </w:tabs>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iCs/>
                <w:color w:val="000000" w:themeColor="text1"/>
                <w:sz w:val="24"/>
                <w:szCs w:val="24"/>
                <w:lang w:eastAsia="ar-SA"/>
              </w:rPr>
              <w:t>.</w:t>
            </w:r>
          </w:p>
        </w:tc>
      </w:tr>
      <w:tr w:rsidR="00F32E78" w:rsidRPr="00B35702" w14:paraId="61043AAE"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CC19B65" w14:textId="2D4FE61E" w:rsidR="00F32E78" w:rsidRPr="00C20FCC" w:rsidRDefault="00F32E78" w:rsidP="0014090D">
            <w:pPr>
              <w:spacing w:after="120" w:line="276" w:lineRule="auto"/>
              <w:rPr>
                <w:rFonts w:ascii="Arial" w:eastAsia="Times New Roman" w:hAnsi="Arial" w:cs="Arial"/>
                <w:b/>
                <w:iCs/>
                <w:color w:val="000000" w:themeColor="text1"/>
                <w:sz w:val="24"/>
                <w:szCs w:val="24"/>
                <w:lang w:eastAsia="ar-SA"/>
              </w:rPr>
            </w:pPr>
            <w:r w:rsidRPr="00C20FCC">
              <w:rPr>
                <w:rFonts w:ascii="Arial" w:eastAsia="Times New Roman" w:hAnsi="Arial" w:cs="Arial"/>
                <w:b/>
                <w:iCs/>
                <w:color w:val="000000" w:themeColor="text1"/>
                <w:sz w:val="24"/>
                <w:szCs w:val="24"/>
                <w:lang w:eastAsia="ar-SA"/>
              </w:rPr>
              <w:t>Pkt F Zadania i koszty / Pkt K Budżet projektu / Pkt U Informacje specyficzne</w:t>
            </w:r>
          </w:p>
          <w:p w14:paraId="68B88424" w14:textId="77777777" w:rsidR="00F32E78" w:rsidRPr="001C2825" w:rsidRDefault="00651F71" w:rsidP="00651F71">
            <w:pPr>
              <w:spacing w:after="120" w:line="276" w:lineRule="auto"/>
              <w:rPr>
                <w:rFonts w:ascii="Arial" w:eastAsia="Times New Roman" w:hAnsi="Arial" w:cs="Arial"/>
                <w:iCs/>
                <w:color w:val="000000" w:themeColor="text1"/>
                <w:sz w:val="24"/>
                <w:szCs w:val="24"/>
                <w:lang w:eastAsia="ar-SA"/>
              </w:rPr>
            </w:pPr>
            <w:r w:rsidRPr="00C20FCC">
              <w:rPr>
                <w:rFonts w:ascii="Arial" w:eastAsia="Times New Roman" w:hAnsi="Arial" w:cs="Arial"/>
                <w:iCs/>
                <w:color w:val="000000" w:themeColor="text1"/>
                <w:sz w:val="24"/>
                <w:szCs w:val="24"/>
                <w:lang w:eastAsia="ar-SA"/>
              </w:rPr>
              <w:t>W przypadku projektów realizowanych przez szpitale d</w:t>
            </w:r>
            <w:r w:rsidR="00F32E78" w:rsidRPr="00C20FCC">
              <w:rPr>
                <w:rFonts w:ascii="Arial" w:eastAsia="Times New Roman" w:hAnsi="Arial" w:cs="Arial"/>
                <w:iCs/>
                <w:color w:val="000000" w:themeColor="text1"/>
                <w:sz w:val="24"/>
                <w:szCs w:val="24"/>
                <w:lang w:eastAsia="ar-SA"/>
              </w:rPr>
              <w:t xml:space="preserve">ziałania w zakresie dostępności </w:t>
            </w:r>
            <w:r w:rsidRPr="00C20FCC">
              <w:rPr>
                <w:rFonts w:ascii="Arial" w:eastAsia="Times New Roman" w:hAnsi="Arial" w:cs="Arial"/>
                <w:iCs/>
                <w:color w:val="000000" w:themeColor="text1"/>
                <w:sz w:val="24"/>
                <w:szCs w:val="24"/>
                <w:lang w:eastAsia="ar-SA"/>
              </w:rPr>
              <w:t>mogą zostać ujęte</w:t>
            </w:r>
            <w:r w:rsidR="00F32E78" w:rsidRPr="00C20FCC">
              <w:rPr>
                <w:rFonts w:ascii="Arial" w:eastAsia="Times New Roman" w:hAnsi="Arial" w:cs="Arial"/>
                <w:iCs/>
                <w:color w:val="000000" w:themeColor="text1"/>
                <w:sz w:val="24"/>
                <w:szCs w:val="24"/>
                <w:lang w:eastAsia="ar-SA"/>
              </w:rPr>
              <w:t xml:space="preserve"> wyłącznie jako element </w:t>
            </w:r>
            <w:r w:rsidRPr="00C20FCC">
              <w:rPr>
                <w:rFonts w:ascii="Arial" w:eastAsia="Times New Roman" w:hAnsi="Arial" w:cs="Arial"/>
                <w:iCs/>
                <w:color w:val="000000" w:themeColor="text1"/>
                <w:sz w:val="24"/>
                <w:szCs w:val="24"/>
                <w:lang w:eastAsia="ar-SA"/>
              </w:rPr>
              <w:t xml:space="preserve">szerszego </w:t>
            </w:r>
            <w:r w:rsidR="00F32E78" w:rsidRPr="00C20FCC">
              <w:rPr>
                <w:rFonts w:ascii="Arial" w:eastAsia="Times New Roman" w:hAnsi="Arial" w:cs="Arial"/>
                <w:iCs/>
                <w:color w:val="000000" w:themeColor="text1"/>
                <w:sz w:val="24"/>
                <w:szCs w:val="24"/>
                <w:lang w:eastAsia="ar-SA"/>
              </w:rPr>
              <w:t>projektu.</w:t>
            </w:r>
          </w:p>
          <w:p w14:paraId="709AD544" w14:textId="77777777" w:rsidR="0029361D" w:rsidRPr="001C2825" w:rsidRDefault="0029361D" w:rsidP="0029361D">
            <w:pPr>
              <w:pStyle w:val="Default"/>
              <w:rPr>
                <w:color w:val="auto"/>
              </w:rPr>
            </w:pPr>
          </w:p>
          <w:p w14:paraId="3CA35517" w14:textId="3DFF80B8" w:rsidR="0029361D" w:rsidRPr="00651F71" w:rsidRDefault="0029361D" w:rsidP="009655C3">
            <w:pPr>
              <w:spacing w:after="120" w:line="276" w:lineRule="auto"/>
              <w:rPr>
                <w:lang w:eastAsia="ar-SA"/>
              </w:rPr>
            </w:pPr>
            <w:r w:rsidRPr="009655C3">
              <w:rPr>
                <w:rFonts w:ascii="Arial" w:eastAsia="Times New Roman" w:hAnsi="Arial" w:cs="Arial"/>
                <w:iCs/>
                <w:color w:val="000000" w:themeColor="text1"/>
                <w:sz w:val="24"/>
                <w:szCs w:val="24"/>
                <w:lang w:eastAsia="ar-SA"/>
              </w:rPr>
              <w:t xml:space="preserve">Wydatki związane z udogodnieniami na osób z niepełnosprawnościami np. wykonanie windy dla osób z niepełnosprawnościami itp. inne dedykowane dla tych osób rozwiązania powinny zostać wyodrębnione do osobnego kosztu – dla tych wydatków w pkt F należy </w:t>
            </w:r>
            <w:r w:rsidR="00D93101" w:rsidRPr="00D93101">
              <w:rPr>
                <w:rFonts w:ascii="Arial" w:eastAsia="Times New Roman" w:hAnsi="Arial" w:cs="Arial"/>
                <w:iCs/>
                <w:color w:val="000000" w:themeColor="text1"/>
                <w:sz w:val="24"/>
                <w:szCs w:val="24"/>
                <w:lang w:eastAsia="ar-SA"/>
              </w:rPr>
              <w:t>utworzyć odrębny koszt i</w:t>
            </w:r>
            <w:r w:rsidR="00D93101" w:rsidRPr="00DF3A02">
              <w:rPr>
                <w:rFonts w:ascii="Arial" w:eastAsia="Times New Roman" w:hAnsi="Arial" w:cs="Arial"/>
                <w:b/>
                <w:iCs/>
                <w:color w:val="000000" w:themeColor="text1"/>
                <w:sz w:val="24"/>
                <w:szCs w:val="24"/>
                <w:lang w:eastAsia="ar-SA"/>
              </w:rPr>
              <w:t xml:space="preserve"> </w:t>
            </w:r>
            <w:r w:rsidRPr="009655C3">
              <w:rPr>
                <w:rFonts w:ascii="Arial" w:eastAsia="Times New Roman" w:hAnsi="Arial" w:cs="Arial"/>
                <w:iCs/>
                <w:color w:val="000000" w:themeColor="text1"/>
                <w:sz w:val="24"/>
                <w:szCs w:val="24"/>
                <w:lang w:eastAsia="ar-SA"/>
              </w:rPr>
              <w:t xml:space="preserve">wybrać kategorię kosztu limitowanego: </w:t>
            </w:r>
            <w:r w:rsidRPr="009655C3">
              <w:rPr>
                <w:rFonts w:ascii="Arial" w:eastAsia="Times New Roman" w:hAnsi="Arial" w:cs="Arial"/>
                <w:b/>
                <w:iCs/>
                <w:color w:val="000000" w:themeColor="text1"/>
                <w:sz w:val="24"/>
                <w:szCs w:val="24"/>
                <w:lang w:eastAsia="ar-SA"/>
              </w:rPr>
              <w:t>Wydatki na dostępność</w:t>
            </w:r>
            <w:r>
              <w:rPr>
                <w:b/>
                <w:bCs/>
                <w:sz w:val="23"/>
                <w:szCs w:val="23"/>
              </w:rPr>
              <w:t xml:space="preserve"> </w:t>
            </w:r>
          </w:p>
        </w:tc>
      </w:tr>
      <w:tr w:rsidR="0014090D" w:rsidRPr="00B35702" w14:paraId="14D905C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FEFBAD3" w14:textId="77777777" w:rsidR="0014090D" w:rsidRPr="00EA7E05" w:rsidRDefault="0014090D" w:rsidP="0014090D">
            <w:pPr>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 xml:space="preserve">Pkt I.1.2 Test pomocy publicznej </w:t>
            </w:r>
          </w:p>
          <w:p w14:paraId="0ADF29AA" w14:textId="12E7CB5C" w:rsidR="0014090D" w:rsidRPr="00EA7E05" w:rsidRDefault="0014090D" w:rsidP="0014090D">
            <w:pPr>
              <w:spacing w:after="120" w:line="276" w:lineRule="auto"/>
              <w:rPr>
                <w:rFonts w:ascii="Arial" w:eastAsia="Times New Roman" w:hAnsi="Arial" w:cs="Arial"/>
                <w:i/>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Zgodnie z zapisami SzOP </w:t>
            </w:r>
            <w:r w:rsidR="001B1D01" w:rsidRPr="00EA7E05">
              <w:rPr>
                <w:rFonts w:ascii="Arial" w:eastAsia="Times New Roman" w:hAnsi="Arial" w:cs="Arial"/>
                <w:i/>
                <w:iCs/>
                <w:color w:val="000000" w:themeColor="text1"/>
                <w:sz w:val="24"/>
                <w:szCs w:val="24"/>
                <w:lang w:eastAsia="ar-SA"/>
              </w:rPr>
              <w:t xml:space="preserve">Inwestycje mogą być realizowane wyłącznie przez podmioty wykonujące działalność leczniczą (dz. lecz.), udzielające na obszarze województwa małopolskiego (woj. małop.) świadczeń opieki zdrowotnej (św. op. zdr.) z zakresu opieki psychiatrycznej i leczenia uzależnień, finansowanych (finans.) ze środków publicznych (śr. publ.) </w:t>
            </w:r>
            <w:r w:rsidR="00233459" w:rsidRPr="00EA7E05">
              <w:rPr>
                <w:rFonts w:ascii="Arial" w:eastAsia="Times New Roman" w:hAnsi="Arial" w:cs="Arial"/>
                <w:i/>
                <w:iCs/>
                <w:color w:val="000000" w:themeColor="text1"/>
                <w:sz w:val="24"/>
                <w:szCs w:val="24"/>
                <w:lang w:eastAsia="ar-SA"/>
              </w:rPr>
              <w:t>O dofinasowanie mogą się ubiegać podmioty, których przychody w ponad 50% pochodzą z umowy o udzielanie św. op. zdr. zawartej z NFZ (w roku poprzedzającym rok złożenia wniosku o dofinansowanie oraz w okresie realizacji i trwałości projektu)</w:t>
            </w:r>
            <w:r w:rsidR="009655C3">
              <w:rPr>
                <w:rFonts w:ascii="Arial" w:eastAsia="Times New Roman" w:hAnsi="Arial" w:cs="Arial"/>
                <w:i/>
                <w:iCs/>
                <w:color w:val="000000" w:themeColor="text1"/>
                <w:sz w:val="24"/>
                <w:szCs w:val="24"/>
                <w:lang w:eastAsia="ar-SA"/>
              </w:rPr>
              <w:t>.</w:t>
            </w:r>
            <w:r w:rsidR="00233459" w:rsidRPr="00EA7E05">
              <w:rPr>
                <w:rFonts w:ascii="Arial" w:eastAsia="Times New Roman" w:hAnsi="Arial" w:cs="Arial"/>
                <w:i/>
                <w:iCs/>
                <w:color w:val="000000" w:themeColor="text1"/>
                <w:sz w:val="24"/>
                <w:szCs w:val="24"/>
                <w:lang w:eastAsia="ar-SA"/>
              </w:rPr>
              <w:t xml:space="preserve"> </w:t>
            </w:r>
            <w:r w:rsidRPr="00EA7E05">
              <w:rPr>
                <w:rFonts w:ascii="Arial" w:eastAsia="Times New Roman" w:hAnsi="Arial" w:cs="Arial"/>
                <w:iCs/>
                <w:color w:val="000000" w:themeColor="text1"/>
                <w:sz w:val="24"/>
                <w:szCs w:val="24"/>
                <w:lang w:eastAsia="ar-SA"/>
              </w:rPr>
              <w:t xml:space="preserve">Wymóg ten nie jest jednoznaczny z potwierdzeniem, że dofinansowanie nie stanowi pomocy publicznej. W celu potwierdzenia, że dofinansowanie nie stanowi pomocy publicznej konieczne jest przedstawienie w części I.1.2 wniosku szczegółowych informacji w tym zakresie. </w:t>
            </w:r>
          </w:p>
          <w:p w14:paraId="2E4E1FA6" w14:textId="77777777" w:rsidR="0014090D" w:rsidRPr="00EA7E05" w:rsidRDefault="0014090D" w:rsidP="0014090D">
            <w:p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Ocena, czy dane wsparcie należy uznać za pomoc publiczną należy rozpatrywać każdorazowo w oparciu o zapisy  art. 107 ust. 1 Traktatu o funkcjonowaniu Unii Europejskiej (dalej TFUE), zgodnie z którym wsparcie dla przedsiębiorcy podlega przepisom pomocy publiczne jeżeli spełnione są łącznie następujące przesłanki:</w:t>
            </w:r>
          </w:p>
          <w:p w14:paraId="0620E253" w14:textId="77777777" w:rsidR="0014090D" w:rsidRPr="00EA7E05" w:rsidRDefault="0014090D" w:rsidP="0014090D">
            <w:pPr>
              <w:pStyle w:val="Akapitzlist"/>
              <w:numPr>
                <w:ilvl w:val="0"/>
                <w:numId w:val="29"/>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Udzielane jest przez państwo lub z państwowych zasobów;</w:t>
            </w:r>
          </w:p>
          <w:p w14:paraId="3697346A" w14:textId="77777777" w:rsidR="0014090D" w:rsidRPr="00EA7E05" w:rsidRDefault="0014090D" w:rsidP="0014090D">
            <w:pPr>
              <w:pStyle w:val="Akapitzlist"/>
              <w:numPr>
                <w:ilvl w:val="0"/>
                <w:numId w:val="29"/>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lastRenderedPageBreak/>
              <w:t>Ma selektywny charakter (uprzywilejowanie określonego przedsiębiorcy lub określonych przedsiębiorców lub też produkcje określonych towarów);</w:t>
            </w:r>
          </w:p>
          <w:p w14:paraId="61C28B11" w14:textId="77777777" w:rsidR="0014090D" w:rsidRPr="00EA7E05" w:rsidRDefault="0014090D" w:rsidP="0014090D">
            <w:pPr>
              <w:pStyle w:val="Akapitzlist"/>
              <w:numPr>
                <w:ilvl w:val="0"/>
                <w:numId w:val="29"/>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Przedsiębiorca uzyskuje przysporzenie na warunkach korzystniejszych od oferowanych na rynku; </w:t>
            </w:r>
          </w:p>
          <w:p w14:paraId="7F5DECBB" w14:textId="77777777" w:rsidR="0014090D" w:rsidRPr="00EA7E05" w:rsidRDefault="0014090D" w:rsidP="0014090D">
            <w:pPr>
              <w:pStyle w:val="Akapitzlist"/>
              <w:numPr>
                <w:ilvl w:val="0"/>
                <w:numId w:val="29"/>
              </w:num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Grozi zakłóceniem lub zakłóca konkurencję oraz wpływa na wymianę handlową między państwami członkowskimi UE – W tym zakresie powinna być badana m.in. pozycja na rynku, zakres prowadzonej działalności, skala prowadzonej działalności, odbiorcy prowadzonej działalności etc.</w:t>
            </w:r>
          </w:p>
          <w:p w14:paraId="514FAECE" w14:textId="77777777" w:rsidR="0014090D" w:rsidRPr="00EA7E05" w:rsidRDefault="0014090D" w:rsidP="0014090D">
            <w:p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Należy podkreślić, iż udzielenie bezzwrotnej dotacji ze środków FEM na lata 2021-2027 wybranemu w ramach konkursu Wnioskodawcy z zasady powoduje spełnienie przesłanek a) i b).</w:t>
            </w:r>
          </w:p>
          <w:p w14:paraId="78F1EBD3" w14:textId="3D1BD397" w:rsidR="0014090D" w:rsidRPr="00EA7E05" w:rsidRDefault="0014090D" w:rsidP="0014090D">
            <w:p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Analizując kwestie przesłanki c) należy zwrócić uwagę, że pojęcie przedsiębiorstwa zgodnie z zapisami Załącznika nr 1 do Rozporządzenia KE  nr 651/2014 z dnia 17 czerwca 2014 r. uznającego niektóre rodzaje pomocy za zgodne z rynkiem wewnętrznym w zastosowaniu art. 107 i 108 Traktatu należy rozpatrywać od strony funkcjonalnej. Tym samym każdy podmiot prowadzący działalność gospodarczą polegającą na świadczeniu usług lub sprzedaży produktów jest traktowany jako przedsiębiorca. Nie ma znaczenia jego forma prawna, jak również fakt, że nie </w:t>
            </w:r>
            <w:r w:rsidR="00C20FCC" w:rsidRPr="00EA7E05">
              <w:rPr>
                <w:rFonts w:ascii="Arial" w:eastAsia="Times New Roman" w:hAnsi="Arial" w:cs="Arial"/>
                <w:iCs/>
                <w:color w:val="000000" w:themeColor="text1"/>
                <w:sz w:val="24"/>
                <w:szCs w:val="24"/>
                <w:lang w:eastAsia="ar-SA"/>
              </w:rPr>
              <w:t>dzi</w:t>
            </w:r>
            <w:r w:rsidR="00C20FCC">
              <w:rPr>
                <w:rFonts w:ascii="Arial" w:eastAsia="Times New Roman" w:hAnsi="Arial" w:cs="Arial"/>
                <w:iCs/>
                <w:color w:val="000000" w:themeColor="text1"/>
                <w:sz w:val="24"/>
                <w:szCs w:val="24"/>
                <w:lang w:eastAsia="ar-SA"/>
              </w:rPr>
              <w:t>a</w:t>
            </w:r>
            <w:r w:rsidR="00C20FCC" w:rsidRPr="00EA7E05">
              <w:rPr>
                <w:rFonts w:ascii="Arial" w:eastAsia="Times New Roman" w:hAnsi="Arial" w:cs="Arial"/>
                <w:iCs/>
                <w:color w:val="000000" w:themeColor="text1"/>
                <w:sz w:val="24"/>
                <w:szCs w:val="24"/>
                <w:lang w:eastAsia="ar-SA"/>
              </w:rPr>
              <w:t>ł</w:t>
            </w:r>
            <w:r w:rsidR="00C20FCC">
              <w:rPr>
                <w:rFonts w:ascii="Arial" w:eastAsia="Times New Roman" w:hAnsi="Arial" w:cs="Arial"/>
                <w:iCs/>
                <w:color w:val="000000" w:themeColor="text1"/>
                <w:sz w:val="24"/>
                <w:szCs w:val="24"/>
                <w:lang w:eastAsia="ar-SA"/>
              </w:rPr>
              <w:t>a</w:t>
            </w:r>
            <w:r w:rsidR="00C20FCC" w:rsidRPr="00EA7E05">
              <w:rPr>
                <w:rFonts w:ascii="Arial" w:eastAsia="Times New Roman" w:hAnsi="Arial" w:cs="Arial"/>
                <w:iCs/>
                <w:color w:val="000000" w:themeColor="text1"/>
                <w:sz w:val="24"/>
                <w:szCs w:val="24"/>
                <w:lang w:eastAsia="ar-SA"/>
              </w:rPr>
              <w:t xml:space="preserve"> </w:t>
            </w:r>
            <w:r w:rsidRPr="00EA7E05">
              <w:rPr>
                <w:rFonts w:ascii="Arial" w:eastAsia="Times New Roman" w:hAnsi="Arial" w:cs="Arial"/>
                <w:iCs/>
                <w:color w:val="000000" w:themeColor="text1"/>
                <w:sz w:val="24"/>
                <w:szCs w:val="24"/>
                <w:lang w:eastAsia="ar-SA"/>
              </w:rPr>
              <w:t xml:space="preserve">dla zysku lub świadczy usługi po kosztach. </w:t>
            </w:r>
          </w:p>
          <w:p w14:paraId="73F0F96E" w14:textId="77777777" w:rsidR="0014090D" w:rsidRPr="00EA7E05" w:rsidRDefault="0014090D" w:rsidP="0014090D">
            <w:pPr>
              <w:pStyle w:val="text-justify"/>
              <w:spacing w:line="276" w:lineRule="auto"/>
              <w:rPr>
                <w:rFonts w:ascii="Arial" w:hAnsi="Arial" w:cs="Arial"/>
                <w:i/>
                <w:color w:val="000000" w:themeColor="text1"/>
              </w:rPr>
            </w:pPr>
            <w:r w:rsidRPr="00EA7E05">
              <w:rPr>
                <w:rFonts w:ascii="Arial" w:hAnsi="Arial" w:cs="Arial"/>
                <w:iCs/>
                <w:color w:val="000000" w:themeColor="text1"/>
                <w:lang w:eastAsia="ar-SA"/>
              </w:rPr>
              <w:t xml:space="preserve">Jednocześnie zgodnie z zapisami pkt 24 Zawiadomienia Komisji w sprawie pojęcia pomocy państwa w rozumieniu art. 107 ust. 1 Traktatu o funkcjonowaniu Unii Europejskiej (dalej Zawiadomienie KE) </w:t>
            </w:r>
            <w:r w:rsidRPr="00EA7E05">
              <w:rPr>
                <w:rFonts w:ascii="Arial" w:hAnsi="Arial" w:cs="Arial"/>
                <w:i/>
                <w:iCs/>
                <w:color w:val="000000" w:themeColor="text1"/>
                <w:lang w:eastAsia="ar-SA"/>
              </w:rPr>
              <w:t>w</w:t>
            </w:r>
            <w:r w:rsidRPr="00EA7E05">
              <w:rPr>
                <w:rFonts w:ascii="Arial" w:hAnsi="Arial" w:cs="Arial"/>
                <w:i/>
                <w:color w:val="000000" w:themeColor="text1"/>
              </w:rPr>
              <w:t xml:space="preserve"> niektórych państwach członkowskich szpitale publiczne są nieodłączną częścią krajowej służby zdrowia i są prawie w całości oparte na zasadzie solidarności. Szpitale takie są bezpośrednio finansowane ze składek na ubezpieczenie społeczne i z innych zasobów państwowych oraz świadczą usługi nieodpłatnie na zasadzie powszechnego objęcia ubezpieczeniem. Sądy unijne potwierdziły, że w przypadku istnienia takiej struktury, odnośne podmioty nie działają jako przedsiębiorstwa.</w:t>
            </w:r>
            <w:r w:rsidRPr="00EA7E05">
              <w:rPr>
                <w:rFonts w:ascii="Arial" w:hAnsi="Arial" w:cs="Arial"/>
                <w:color w:val="000000" w:themeColor="text1"/>
              </w:rPr>
              <w:t xml:space="preserve"> Ponadto zgodnie z pkt 25 </w:t>
            </w:r>
            <w:r w:rsidRPr="00EA7E05">
              <w:rPr>
                <w:rFonts w:ascii="Arial" w:hAnsi="Arial" w:cs="Arial"/>
                <w:i/>
                <w:color w:val="000000" w:themeColor="text1"/>
              </w:rPr>
              <w:t>jeżeli taka struktura istnieje, nawet działalność, która sama w sobie mogłaby mieć charakter gospodarczy, ale jest prowadzona wyłącznie w celu świadczenia innych usług niegospodarczych, nie ma charakteru gospodarczego. Podmiot, który nabywa towary, nawet w znacznych ilościach, w celu oferowania usług niegospodarczych, nie działa jako przedsiębiorstwo tylko z tego powodu, że jest nabywcą na określonym rynku.</w:t>
            </w:r>
          </w:p>
          <w:p w14:paraId="7E9DF3DB" w14:textId="77777777" w:rsidR="0014090D" w:rsidRPr="00EA7E05" w:rsidRDefault="0014090D" w:rsidP="0014090D">
            <w:pPr>
              <w:pStyle w:val="text-justify"/>
              <w:spacing w:line="276" w:lineRule="auto"/>
              <w:rPr>
                <w:rFonts w:ascii="Arial" w:hAnsi="Arial" w:cs="Arial"/>
                <w:color w:val="000000" w:themeColor="text1"/>
              </w:rPr>
            </w:pPr>
            <w:r w:rsidRPr="00EA7E05">
              <w:rPr>
                <w:rFonts w:ascii="Arial" w:hAnsi="Arial" w:cs="Arial"/>
                <w:color w:val="000000" w:themeColor="text1"/>
              </w:rPr>
              <w:t>Uwzględniając zatem powyżej wskazane zapisy Zawiadomienia KE w kontekście definicji przedsiębiorstwa Wnioskodawca zobowiązany jest wskazać zakres świadczenia usług w oparciu o kontrakt z Narodowym Funduszem Zdrowia w zakresie działalności ogółem oraz w odniesieniu do infrastruktury objętej dofinansowaniem. W sytuacji, w której na infrastrukturze objętej dofinansowaniem prowadzona będzie wyłącznie działalność objęta kontraktem z NFZ-et Wnioskodawca nie będzie spełniać definicji przedsiębiorcy, a tym samym brak będzie spełnienia przesłanki c). Wówczas dofinansowanie może zostać przyznane na zasadach ogólnych tj. bez pomocy publicznej.</w:t>
            </w:r>
          </w:p>
          <w:p w14:paraId="0CA1255A" w14:textId="77777777" w:rsidR="0014090D" w:rsidRPr="00EA7E05" w:rsidRDefault="0014090D" w:rsidP="0014090D">
            <w:pPr>
              <w:pStyle w:val="text-justify"/>
              <w:spacing w:line="276" w:lineRule="auto"/>
              <w:rPr>
                <w:rFonts w:ascii="Arial" w:hAnsi="Arial" w:cs="Arial"/>
                <w:color w:val="000000" w:themeColor="text1"/>
              </w:rPr>
            </w:pPr>
            <w:r w:rsidRPr="00EA7E05">
              <w:rPr>
                <w:rFonts w:ascii="Arial" w:hAnsi="Arial" w:cs="Arial"/>
                <w:color w:val="000000" w:themeColor="text1"/>
              </w:rPr>
              <w:t xml:space="preserve">Z kolei w sytuacji gdy na infrastrukturze objętej dofinansowaniem prowadzona będzie również inna działalność niż objęta kontraktem z NFZ-et wówczas Wnioskodawca będzie spełniać przesłankę c) oraz zobowiązany jest przedstawić informację nt. zakresu tej działalności. Informacje te powinny umożliwić ocenę spełnienia przesłanki d). W tym miejscu należy zaznaczyć, że w sytuacji gdy podstawowy zakres wykorzystania dofinansowanej infrastruktury związany będzie z realizacją usług w oparciu o kontrakt z NFZ-et, i jednocześnie w ograniczonym zakresie prowadzona na niej będzie również działalność gospodarcza wówczas dopuszczalne jest zastosowanie zapisów pkt 207 Zawiadomienia KE. </w:t>
            </w:r>
          </w:p>
          <w:p w14:paraId="1D22ACDD" w14:textId="77777777" w:rsidR="0014090D" w:rsidRPr="00EA7E05" w:rsidRDefault="0014090D" w:rsidP="0014090D">
            <w:pPr>
              <w:pStyle w:val="text-justify"/>
              <w:spacing w:line="276" w:lineRule="auto"/>
              <w:rPr>
                <w:rFonts w:ascii="Arial" w:hAnsi="Arial" w:cs="Arial"/>
                <w:iCs/>
                <w:color w:val="000000" w:themeColor="text1"/>
                <w:lang w:eastAsia="ar-SA"/>
              </w:rPr>
            </w:pPr>
            <w:r w:rsidRPr="00EA7E05">
              <w:rPr>
                <w:rFonts w:ascii="Arial" w:hAnsi="Arial" w:cs="Arial"/>
                <w:color w:val="000000" w:themeColor="text1"/>
              </w:rPr>
              <w:t xml:space="preserve">Zgodnie z tym punktem </w:t>
            </w:r>
            <w:r w:rsidRPr="00EA7E05">
              <w:rPr>
                <w:rFonts w:ascii="Arial" w:hAnsi="Arial" w:cs="Arial"/>
                <w:i/>
                <w:iCs/>
                <w:color w:val="000000" w:themeColor="text1"/>
                <w:lang w:eastAsia="ar-SA"/>
              </w:rPr>
              <w:t>w przypadkach infrastruktury podwójnego wykorzystania, jeżeli, jest ona prawie wyłącznie wykorzystywana do celów działalności niegospodarczej, Komisja uważa, że finansowanie takiej infrastruktury może w całości wykraczać poza zakres zasad pomocy państwa, pod warunkiem że użytkowanie do celów działalności gospodarczej ma charakter czysto pomocniczy, tj. działalności bezpośrednio powiązanej z eksploatacją infrastruktury, koniecznej do eksploatacji infrastruktury lub nieodłącznie związanej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w:t>
            </w:r>
            <w:r w:rsidRPr="00EA7E05">
              <w:rPr>
                <w:rFonts w:ascii="Arial" w:hAnsi="Arial" w:cs="Arial"/>
                <w:iCs/>
                <w:color w:val="000000" w:themeColor="text1"/>
                <w:lang w:eastAsia="ar-SA"/>
              </w:rPr>
              <w:t>.</w:t>
            </w:r>
          </w:p>
          <w:p w14:paraId="564E527B" w14:textId="77777777" w:rsidR="0014090D" w:rsidRPr="00EA7E05" w:rsidRDefault="0014090D" w:rsidP="0014090D">
            <w:pPr>
              <w:pStyle w:val="text-justify"/>
              <w:spacing w:line="276" w:lineRule="auto"/>
              <w:rPr>
                <w:rFonts w:ascii="Arial" w:hAnsi="Arial" w:cs="Arial"/>
                <w:iCs/>
                <w:color w:val="000000" w:themeColor="text1"/>
                <w:lang w:eastAsia="ar-SA"/>
              </w:rPr>
            </w:pPr>
            <w:r w:rsidRPr="00EA7E05">
              <w:rPr>
                <w:rFonts w:ascii="Arial" w:hAnsi="Arial" w:cs="Arial"/>
                <w:iCs/>
                <w:color w:val="000000" w:themeColor="text1"/>
                <w:lang w:eastAsia="ar-SA"/>
              </w:rPr>
              <w:t xml:space="preserve">Przykładem działalności pomocniczej jest sytuacja w której Szpital zakupił sprzęt medyczny do prowadzanie badań w oparciu o kontrakt z NFZ-et. Zakres świadczenia usług w oparciu o kontrakt będzie prowadzony w godzinach od 8 do 17, od poniedziałku do piątku. Jednocześnie w tych samych dniach po godzinie 17, przez dwie godziny dziennie sprzęt będzie wykorzystywany do prowadzenia działalności odpłatnej. Tym samym łączny zasób godzin sprzętu wynosi 11 godzin dziennie x 5 dni x 52 tygodnie = 2860 godzin. Zakres wykorzystania do prowadzenia działalności odpłatnej wynosi 2 godziny x 5 dni x 52 tygodnie = 520 godzin, co stanowi 18% wydajności infrastruktury. W przykładzie tym uwzględniono odniesienie do parametru czasu niemniej jednak działalność pomocnicza może odnosić się od kryterium powierzchni lub liczby pacjentów. Niedopuszczalne jest odnoszenie do kryterium przychodu. </w:t>
            </w:r>
          </w:p>
          <w:p w14:paraId="15BF1B5E" w14:textId="616175C1" w:rsidR="0014090D" w:rsidRPr="00EA7E05" w:rsidRDefault="00C20FCC" w:rsidP="0014090D">
            <w:pPr>
              <w:pStyle w:val="text-justify"/>
              <w:spacing w:line="276" w:lineRule="auto"/>
              <w:rPr>
                <w:rFonts w:ascii="Arial" w:hAnsi="Arial" w:cs="Arial"/>
                <w:iCs/>
                <w:color w:val="000000" w:themeColor="text1"/>
                <w:lang w:eastAsia="ar-SA"/>
              </w:rPr>
            </w:pPr>
            <w:r w:rsidRPr="00EA7E05">
              <w:rPr>
                <w:rFonts w:ascii="Arial" w:hAnsi="Arial" w:cs="Arial"/>
                <w:iCs/>
                <w:color w:val="000000" w:themeColor="text1"/>
                <w:lang w:eastAsia="ar-SA"/>
              </w:rPr>
              <w:t>Działalnoś</w:t>
            </w:r>
            <w:r>
              <w:rPr>
                <w:rFonts w:ascii="Arial" w:hAnsi="Arial" w:cs="Arial"/>
                <w:iCs/>
                <w:color w:val="000000" w:themeColor="text1"/>
                <w:lang w:eastAsia="ar-SA"/>
              </w:rPr>
              <w:t>cią</w:t>
            </w:r>
            <w:r w:rsidRPr="00EA7E05">
              <w:rPr>
                <w:rFonts w:ascii="Arial" w:hAnsi="Arial" w:cs="Arial"/>
                <w:iCs/>
                <w:color w:val="000000" w:themeColor="text1"/>
                <w:lang w:eastAsia="ar-SA"/>
              </w:rPr>
              <w:t xml:space="preserve"> </w:t>
            </w:r>
            <w:r w:rsidR="0014090D" w:rsidRPr="00EA7E05">
              <w:rPr>
                <w:rFonts w:ascii="Arial" w:hAnsi="Arial" w:cs="Arial"/>
                <w:iCs/>
                <w:color w:val="000000" w:themeColor="text1"/>
                <w:lang w:eastAsia="ar-SA"/>
              </w:rPr>
              <w:t xml:space="preserve">pomocniczą nie jest sytuacja, w której np. Wnioskodawca zakupi 10 urządzeń, z których 8 wykorzystywanych jest wyłącznie do prowadzenia działalności objętej kontraktem z NFZ-et, a 2 wyłącznie do prowadzenia działalności odpłatnej. W takim przypadku brak jest spełnienia podstawowego warunku dla działalności pomocniczej czyli podwójnego wykorzystania tej samej infrastruktury. </w:t>
            </w:r>
          </w:p>
          <w:p w14:paraId="5F89A117" w14:textId="77777777" w:rsidR="0014090D" w:rsidRPr="00EA7E05" w:rsidRDefault="0014090D" w:rsidP="0014090D">
            <w:pPr>
              <w:pStyle w:val="text-justify"/>
              <w:spacing w:line="276" w:lineRule="auto"/>
              <w:rPr>
                <w:rFonts w:ascii="Arial" w:hAnsi="Arial" w:cs="Arial"/>
                <w:iCs/>
                <w:color w:val="000000" w:themeColor="text1"/>
                <w:lang w:eastAsia="ar-SA"/>
              </w:rPr>
            </w:pPr>
            <w:r w:rsidRPr="00EA7E05">
              <w:rPr>
                <w:rFonts w:ascii="Arial" w:hAnsi="Arial" w:cs="Arial"/>
                <w:iCs/>
                <w:color w:val="000000" w:themeColor="text1"/>
                <w:lang w:eastAsia="ar-SA"/>
              </w:rPr>
              <w:t xml:space="preserve">Podsumowując, w sytuacji gdy Wnioskodawca planuje prowadzić taką działalność wówczas zobowiązany jest wykazać w pkt I.1.2 wiersz E informacje potwierdzające, że: </w:t>
            </w:r>
          </w:p>
          <w:p w14:paraId="3DF5D52F" w14:textId="77777777" w:rsidR="0014090D" w:rsidRPr="00EA7E05" w:rsidRDefault="0014090D" w:rsidP="0014090D">
            <w:pPr>
              <w:pStyle w:val="text-justify"/>
              <w:numPr>
                <w:ilvl w:val="0"/>
                <w:numId w:val="30"/>
              </w:numPr>
              <w:spacing w:line="276" w:lineRule="auto"/>
              <w:rPr>
                <w:rFonts w:ascii="Arial" w:hAnsi="Arial" w:cs="Arial"/>
                <w:iCs/>
                <w:color w:val="000000" w:themeColor="text1"/>
                <w:lang w:eastAsia="ar-SA"/>
              </w:rPr>
            </w:pPr>
            <w:r w:rsidRPr="00EA7E05">
              <w:rPr>
                <w:rFonts w:ascii="Arial" w:hAnsi="Arial" w:cs="Arial"/>
                <w:iCs/>
                <w:color w:val="000000" w:themeColor="text1"/>
                <w:lang w:eastAsia="ar-SA"/>
              </w:rPr>
              <w:t>Podstawowe wykorzystanie infrastruktury będzie na cele realizacji kontraktu z NFZet,</w:t>
            </w:r>
          </w:p>
          <w:p w14:paraId="1B004025" w14:textId="77777777" w:rsidR="0014090D" w:rsidRPr="00EA7E05" w:rsidRDefault="0014090D" w:rsidP="0014090D">
            <w:pPr>
              <w:pStyle w:val="text-justify"/>
              <w:numPr>
                <w:ilvl w:val="0"/>
                <w:numId w:val="30"/>
              </w:numPr>
              <w:spacing w:line="276" w:lineRule="auto"/>
              <w:rPr>
                <w:rFonts w:ascii="Arial" w:hAnsi="Arial" w:cs="Arial"/>
                <w:iCs/>
                <w:color w:val="000000" w:themeColor="text1"/>
                <w:lang w:eastAsia="ar-SA"/>
              </w:rPr>
            </w:pPr>
            <w:r w:rsidRPr="00EA7E05">
              <w:rPr>
                <w:rFonts w:ascii="Arial" w:hAnsi="Arial" w:cs="Arial"/>
                <w:iCs/>
                <w:color w:val="000000" w:themeColor="text1"/>
                <w:lang w:eastAsia="ar-SA"/>
              </w:rPr>
              <w:t xml:space="preserve">Działalność gospodarcza o charakterze pomocniczym będzie mieć ograniczony zakres, w odniesieniu do wydajności infrastruktury tj. wydajność przydzielana co roku na taką działalność nie przekracza 20 % całkowitej rocznej wydajności infrastruktury (np. w odniesieniu do kryterium czasu, powierzchni, liczby pacjentów). W tym zakresie Wnioskodawca zobowiązany jest do przedstawienia metodyki określającej wykorzystanie infrastruktury do działalności pomocniczej. </w:t>
            </w:r>
          </w:p>
          <w:p w14:paraId="73A99DA3" w14:textId="77777777" w:rsidR="0014090D" w:rsidRPr="00EA7E05" w:rsidRDefault="0014090D" w:rsidP="0014090D">
            <w:pPr>
              <w:pStyle w:val="text-justify"/>
              <w:numPr>
                <w:ilvl w:val="0"/>
                <w:numId w:val="30"/>
              </w:numPr>
              <w:spacing w:line="276" w:lineRule="auto"/>
              <w:rPr>
                <w:rFonts w:ascii="Arial" w:hAnsi="Arial" w:cs="Arial"/>
                <w:iCs/>
                <w:color w:val="000000" w:themeColor="text1"/>
                <w:lang w:eastAsia="ar-SA"/>
              </w:rPr>
            </w:pPr>
            <w:r w:rsidRPr="00EA7E05">
              <w:rPr>
                <w:rFonts w:ascii="Arial" w:hAnsi="Arial" w:cs="Arial"/>
                <w:iCs/>
                <w:color w:val="000000" w:themeColor="text1"/>
                <w:lang w:eastAsia="ar-SA"/>
              </w:rPr>
              <w:t>Wnioskodawca prowadzić będzie monitoring prowadzonej działalność gospodarczej w okresie ekonomicznej użyteczności infrastruktury w celu określenia czy działalność ta ogranicza się jedynie do 20% całkowitej rocznej wydajności infrastruktury. W sytuacji, w której nastąpi przekroczenie wykorzystania infrastruktury na rzecz działalności gospodarczej powyżej 20% całkowitej rocznej wydajności infrastruktury wówczas Wnioskodawca zobowiązany jest powiadomić IZ-et FEM o tym fakcie. Wówczas przeprowadzona zostanie ponowna analiza wystąpienia pomocy publicznej w przypadku dofinansowania projektu. W sytuacji potwierdzenia wystąpienia pomocy publicznej Wnioskodawca zobowiązany będzie do zwrotu dofinansowania wraz z odsetkami.</w:t>
            </w:r>
          </w:p>
          <w:p w14:paraId="4D115A05" w14:textId="77777777" w:rsidR="0014090D" w:rsidRPr="00EA7E05" w:rsidRDefault="0014090D" w:rsidP="0014090D">
            <w:pPr>
              <w:pStyle w:val="text-justify"/>
              <w:numPr>
                <w:ilvl w:val="0"/>
                <w:numId w:val="30"/>
              </w:numPr>
              <w:spacing w:line="276" w:lineRule="auto"/>
              <w:rPr>
                <w:rFonts w:ascii="Arial" w:hAnsi="Arial" w:cs="Arial"/>
                <w:iCs/>
                <w:color w:val="000000" w:themeColor="text1"/>
                <w:lang w:eastAsia="ar-SA"/>
              </w:rPr>
            </w:pPr>
            <w:r w:rsidRPr="00EA7E05">
              <w:rPr>
                <w:rFonts w:ascii="Arial" w:hAnsi="Arial" w:cs="Arial"/>
                <w:iCs/>
                <w:color w:val="000000" w:themeColor="text1"/>
                <w:lang w:eastAsia="ar-SA"/>
              </w:rPr>
              <w:t xml:space="preserve">Prowadzona jest/będzie rozdzielność księgowa (zarówno w zakresie kosztów, jak i przychodów) pomiędzy działalnością niegospodarczą (objętą kontraktem z NFZ-et) oraz gospodarczą. </w:t>
            </w:r>
          </w:p>
          <w:p w14:paraId="2DB7498F" w14:textId="77777777" w:rsidR="0014090D" w:rsidRPr="00EA7E05" w:rsidRDefault="0014090D" w:rsidP="0014090D">
            <w:pPr>
              <w:pStyle w:val="text-justify"/>
              <w:spacing w:line="276" w:lineRule="auto"/>
              <w:rPr>
                <w:rFonts w:ascii="Arial" w:hAnsi="Arial" w:cs="Arial"/>
                <w:iCs/>
                <w:color w:val="000000" w:themeColor="text1"/>
                <w:lang w:eastAsia="ar-SA"/>
              </w:rPr>
            </w:pPr>
            <w:r w:rsidRPr="00EA7E05">
              <w:rPr>
                <w:rFonts w:ascii="Arial" w:hAnsi="Arial" w:cs="Arial"/>
                <w:iCs/>
                <w:color w:val="000000" w:themeColor="text1"/>
                <w:lang w:eastAsia="ar-SA"/>
              </w:rPr>
              <w:t>W sytuacji, w której Wnioskodawca w stosunku do działalności gospodarczej wykaże spełnienie warunków działalności pomocniczej wówczas, na podstawie zapisów Zawiadomienia KE, możliwe jest potwierdzenie, że brak jest spełnienia przesłanki d). Wówczas dofinansowanie nie będzie stanowiło pomocy publicznej.</w:t>
            </w:r>
          </w:p>
          <w:p w14:paraId="14B8E940" w14:textId="6B8DC152" w:rsidR="0014090D" w:rsidRPr="00EA7E05" w:rsidRDefault="0014090D" w:rsidP="0014090D">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hAnsi="Arial" w:cs="Arial"/>
                <w:iCs/>
                <w:color w:val="000000" w:themeColor="text1"/>
                <w:sz w:val="24"/>
                <w:szCs w:val="24"/>
                <w:lang w:eastAsia="ar-SA"/>
              </w:rPr>
              <w:t xml:space="preserve">Z kolei w sytuacji, w której brak jest możliwości potwierdzenia dla planowanej do prowadzenia działalności gospodarczej warunków działalności pomocniczej, wówczas konieczne jest dokonanie analizy wpływu dofinansowania na zakłócenie konkurencji oraz wymianę handlową. W tym zakresie należy zwrócić uwagę, że w sytuacji gdy Wnioskodawca prowadzić będzie działalność wykraczająca poza kontrakt z NFZ-et, która nie spełnia warunków działalności pomocniczej wówczas taką działalność należy uznać za działalność komercyjną prowadzoną na wysoce skomercjalizowanym rynku. W związku z tym dofinansowanie projektu w takim przypadku, co do zasady spełniać będzie przesłanki pomocy publicznej. Wówczas dofinansowanie projektu może zostać przyznane wyłącznie w oparciu o pomoc de minimis. W takim przypadku należy dokonać właściwego odznaczenia w  części I.1.1, I.1.2, I.1.3, I.1.4, I.2 oraz I.3 w ramach, którego należy przedstawić informacje potwierdzające możliwość uzyskania pomocy de minimis w tym potwierdzające dysponowanie limitem pomocy de minimis (300 tys. Euro w odniesienie do 3 ostatnich lat). </w:t>
            </w:r>
          </w:p>
        </w:tc>
      </w:tr>
      <w:tr w:rsidR="0014090D" w:rsidRPr="00B35702" w14:paraId="05206C2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CFC3047" w14:textId="77777777" w:rsidR="0014090D" w:rsidRPr="00EA7E05" w:rsidRDefault="0014090D" w:rsidP="0014090D">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lastRenderedPageBreak/>
              <w:t>Pkt. I.1.2 Test pomocy publicznej</w:t>
            </w:r>
          </w:p>
          <w:p w14:paraId="01D4FC66" w14:textId="77777777" w:rsidR="0014090D" w:rsidRPr="00EA7E05" w:rsidRDefault="0014090D" w:rsidP="0014090D">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W przypadku gdy w ramach projektu zaplanowano budowę instalacji fotowoltaicznych typu on-grid należy mieć na uwadze, że dofinansowanie tego typu instalacji co do zasady spełniać będzie warunki pomocy publicznej. Jednocześnie KE dopuściła wyjątek na podstawie, którego dofinansowanie tego typu instalacji może być przyznane na zasadach ogólnych. Wyjątek ten wymaga jednak spełniania następujących warunków: </w:t>
            </w:r>
          </w:p>
          <w:p w14:paraId="62E3780B" w14:textId="77777777" w:rsidR="0014090D" w:rsidRPr="00EA7E05" w:rsidRDefault="0014090D" w:rsidP="0014090D">
            <w:pPr>
              <w:pStyle w:val="Akapitzlist"/>
              <w:numPr>
                <w:ilvl w:val="0"/>
                <w:numId w:val="31"/>
              </w:numPr>
              <w:spacing w:line="276" w:lineRule="auto"/>
              <w:rPr>
                <w:rFonts w:ascii="Arial" w:hAnsi="Arial" w:cs="Arial"/>
                <w:color w:val="000000" w:themeColor="text1"/>
                <w:sz w:val="24"/>
                <w:szCs w:val="24"/>
              </w:rPr>
            </w:pPr>
            <w:r w:rsidRPr="00EA7E05">
              <w:rPr>
                <w:rFonts w:ascii="Arial" w:hAnsi="Arial" w:cs="Arial"/>
                <w:color w:val="000000" w:themeColor="text1"/>
                <w:sz w:val="24"/>
                <w:szCs w:val="24"/>
              </w:rPr>
              <w:t xml:space="preserve">instalacja będzie zamontowana na  budynku użyteczności publicznej, w którym, co do zasady nie jest prowadzona działalność gospodarcza (np. szkoła, budynek urzędu gminy, ośrodek zdrowia, jeżeli prowadzona w nim działalność opiera się głównie na kontrakcie z NFZ, a działalność gospodarcza ma charakter czysto pomocniczy lub towarzyszący);  </w:t>
            </w:r>
          </w:p>
          <w:p w14:paraId="4B813788" w14:textId="77777777" w:rsidR="0014090D" w:rsidRPr="00EA7E05" w:rsidRDefault="0014090D" w:rsidP="0014090D">
            <w:pPr>
              <w:pStyle w:val="Akapitzlist"/>
              <w:numPr>
                <w:ilvl w:val="0"/>
                <w:numId w:val="31"/>
              </w:numPr>
              <w:spacing w:line="276" w:lineRule="auto"/>
              <w:rPr>
                <w:rFonts w:ascii="Arial" w:hAnsi="Arial" w:cs="Arial"/>
                <w:color w:val="000000" w:themeColor="text1"/>
                <w:sz w:val="24"/>
                <w:szCs w:val="24"/>
              </w:rPr>
            </w:pPr>
            <w:r w:rsidRPr="00EA7E05">
              <w:rPr>
                <w:rFonts w:ascii="Arial" w:hAnsi="Arial" w:cs="Arial"/>
                <w:color w:val="000000" w:themeColor="text1"/>
                <w:sz w:val="24"/>
                <w:szCs w:val="24"/>
              </w:rPr>
              <w:t>instalacja spełnia warunki mikro instalacji (w przypadku fotowoltaiki poniżej 50 KW);</w:t>
            </w:r>
          </w:p>
          <w:p w14:paraId="373C3EB7" w14:textId="77777777" w:rsidR="0014090D" w:rsidRPr="00EA7E05" w:rsidRDefault="0014090D" w:rsidP="0014090D">
            <w:pPr>
              <w:pStyle w:val="Akapitzlist"/>
              <w:numPr>
                <w:ilvl w:val="0"/>
                <w:numId w:val="31"/>
              </w:numPr>
              <w:spacing w:line="276" w:lineRule="auto"/>
              <w:rPr>
                <w:rFonts w:ascii="Arial" w:hAnsi="Arial" w:cs="Arial"/>
                <w:color w:val="000000" w:themeColor="text1"/>
                <w:sz w:val="24"/>
                <w:szCs w:val="24"/>
              </w:rPr>
            </w:pPr>
            <w:r w:rsidRPr="00EA7E05">
              <w:rPr>
                <w:rFonts w:ascii="Arial" w:hAnsi="Arial" w:cs="Arial"/>
                <w:color w:val="000000" w:themeColor="text1"/>
                <w:sz w:val="24"/>
                <w:szCs w:val="24"/>
              </w:rPr>
              <w:t>instalacja została zwymiarowana na potrzeby energetyczne danego budynku – w tym zakresie konieczne jest przedstawienie stosownych dokumentów np. dokumentacja techniczna instalacji zawierająca odniesienie do zapotrzebowania na energie budynku;</w:t>
            </w:r>
          </w:p>
          <w:p w14:paraId="1D3EB1F2" w14:textId="77777777" w:rsidR="0014090D" w:rsidRPr="00EA7E05" w:rsidRDefault="0014090D" w:rsidP="0014090D">
            <w:pPr>
              <w:pStyle w:val="Akapitzlist"/>
              <w:numPr>
                <w:ilvl w:val="0"/>
                <w:numId w:val="31"/>
              </w:numPr>
              <w:spacing w:line="276" w:lineRule="auto"/>
              <w:rPr>
                <w:rFonts w:ascii="Arial" w:hAnsi="Arial" w:cs="Arial"/>
                <w:color w:val="000000" w:themeColor="text1"/>
                <w:sz w:val="24"/>
                <w:szCs w:val="24"/>
              </w:rPr>
            </w:pPr>
            <w:r w:rsidRPr="00EA7E05">
              <w:rPr>
                <w:rFonts w:ascii="Arial" w:hAnsi="Arial" w:cs="Arial"/>
                <w:color w:val="000000" w:themeColor="text1"/>
                <w:sz w:val="24"/>
                <w:szCs w:val="24"/>
              </w:rPr>
              <w:t xml:space="preserve">oddawanie energii do sieci ma charakter marginalny i stanowi jedynie działalność pomocniczą – nie więcej niż 20% wyprodukowanej energii trafia do sieci (w skali rocznej); </w:t>
            </w:r>
          </w:p>
          <w:p w14:paraId="093D64FD" w14:textId="77777777" w:rsidR="0014090D" w:rsidRPr="00EA7E05" w:rsidRDefault="0014090D" w:rsidP="0014090D">
            <w:pPr>
              <w:pStyle w:val="Akapitzlist"/>
              <w:numPr>
                <w:ilvl w:val="0"/>
                <w:numId w:val="31"/>
              </w:numPr>
              <w:spacing w:line="276" w:lineRule="auto"/>
              <w:rPr>
                <w:rFonts w:ascii="Arial" w:hAnsi="Arial" w:cs="Arial"/>
                <w:color w:val="000000" w:themeColor="text1"/>
                <w:sz w:val="24"/>
                <w:szCs w:val="24"/>
              </w:rPr>
            </w:pPr>
            <w:r w:rsidRPr="00EA7E05">
              <w:rPr>
                <w:rFonts w:ascii="Arial" w:hAnsi="Arial" w:cs="Arial"/>
                <w:color w:val="000000" w:themeColor="text1"/>
                <w:sz w:val="24"/>
                <w:szCs w:val="24"/>
              </w:rPr>
              <w:t>Wnioskodawca zobowiązany jest do powiadomienia IZ w przypadku przekroczenia wskaźnika 20%.</w:t>
            </w:r>
          </w:p>
          <w:p w14:paraId="7869925A" w14:textId="30D1B46F" w:rsidR="0014090D" w:rsidRPr="00EA7E05" w:rsidRDefault="0014090D" w:rsidP="0014090D">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hAnsi="Arial" w:cs="Arial"/>
                <w:color w:val="000000" w:themeColor="text1"/>
                <w:sz w:val="24"/>
                <w:szCs w:val="24"/>
              </w:rPr>
              <w:t xml:space="preserve">W przypadku braku spełnienia któregokolwiek </w:t>
            </w:r>
            <w:r w:rsidR="002222DD">
              <w:rPr>
                <w:rFonts w:ascii="Arial" w:hAnsi="Arial" w:cs="Arial"/>
                <w:color w:val="000000" w:themeColor="text1"/>
                <w:sz w:val="24"/>
                <w:szCs w:val="24"/>
              </w:rPr>
              <w:t xml:space="preserve">z </w:t>
            </w:r>
            <w:r w:rsidRPr="00EA7E05">
              <w:rPr>
                <w:rFonts w:ascii="Arial" w:hAnsi="Arial" w:cs="Arial"/>
                <w:color w:val="000000" w:themeColor="text1"/>
                <w:sz w:val="24"/>
                <w:szCs w:val="24"/>
              </w:rPr>
              <w:t xml:space="preserve">ww. warunków np. wielkość instalacji przekraczać będzie pułap mikroinstalacji lub w obiekcie, co do zasady prowadzona jest działalność gospodarcza (np. obiekt użytkowany przez Spółkę komunalną) dofinansowanie może zostać przyznane w oparciu o pomoc de minimis (jeżeli będą spełnione warunki dla tego rodzaju pomocy). </w:t>
            </w:r>
          </w:p>
        </w:tc>
      </w:tr>
      <w:tr w:rsidR="00AC2A5D" w:rsidRPr="00B35702" w14:paraId="6CEC3EA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79CBBBB" w14:textId="77777777" w:rsidR="00AC2A5D" w:rsidRPr="00EA7E05" w:rsidRDefault="00AC2A5D" w:rsidP="00AC2A5D">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G Cele i wskaźniki projektu</w:t>
            </w:r>
          </w:p>
          <w:p w14:paraId="18BE0992" w14:textId="77777777" w:rsidR="00AC2A5D" w:rsidRPr="00EA7E05" w:rsidRDefault="00AC2A5D" w:rsidP="00AC2A5D">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W ramach kreślenia celów projektu należy wskazać czy celem projektu jest:</w:t>
            </w:r>
          </w:p>
          <w:p w14:paraId="0E5EFBBD" w14:textId="62A71B1F" w:rsidR="00AC2A5D" w:rsidRPr="00EA7E05" w:rsidRDefault="00AC2A5D" w:rsidP="00F32E78">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hAnsi="Arial" w:cs="Arial"/>
                <w:color w:val="000000" w:themeColor="text1"/>
                <w:sz w:val="24"/>
                <w:szCs w:val="24"/>
              </w:rPr>
              <w:t xml:space="preserve">Zwiększenie dostępu do różnych form opieki i pomocy w zakresie zdrowia psychicznego poprzez zapewnienie odpowiedniej infrastruktury do udzielania świadczeń zgodnie z nowym modelem systemu ochrony zdrowia psychicznego dzieci, młodzieży i dorosłych, kładącym nacisk na różne formy opieki środowiskowej, dostępne w pobliżu miejsca zamieszkania, co umożliwia osobom cierpiącym na zaburzenia psychiczne na funkcjonowanie w środowisku rodzinnym i społecznym i przeciwdziała ich stygmatyzacji. </w:t>
            </w:r>
          </w:p>
        </w:tc>
      </w:tr>
      <w:tr w:rsidR="00CF36DC" w:rsidRPr="00B35702" w14:paraId="3F43817C"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77AE8A9" w14:textId="77777777"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G Cele i wskaźniki projektu</w:t>
            </w:r>
          </w:p>
          <w:p w14:paraId="613C65CC" w14:textId="77777777" w:rsidR="00CF36DC" w:rsidRPr="00EA7E05" w:rsidRDefault="00CF36DC" w:rsidP="00CF36DC">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Katalog wskaźników obligatoryjnych dla projektu (obowiązkowych i dodatkowych), znajduje się w załączniku nr 6 do Regulaminu wyboru.</w:t>
            </w:r>
          </w:p>
          <w:p w14:paraId="5547D1AB" w14:textId="651A2B1C"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iCs/>
                <w:color w:val="000000" w:themeColor="text1"/>
                <w:sz w:val="24"/>
                <w:szCs w:val="24"/>
                <w:lang w:eastAsia="ar-SA"/>
              </w:rPr>
              <w:t>We wniosku należy uwzględnić wszystkie adekwatne dla projektu wskaźniki obowiązkowe i dodatkowe.</w:t>
            </w:r>
          </w:p>
        </w:tc>
      </w:tr>
      <w:tr w:rsidR="00CF36DC" w:rsidRPr="00B35702" w14:paraId="7BF14EB9"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0FDDC01" w14:textId="77777777" w:rsidR="00CF36DC" w:rsidRPr="00EA7E05" w:rsidRDefault="00CF36DC" w:rsidP="00CF36DC">
            <w:pPr>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M.2 Zasada równości szans i niedyskryminacji</w:t>
            </w:r>
          </w:p>
          <w:p w14:paraId="65EDDAAB" w14:textId="77777777" w:rsidR="00CF36DC" w:rsidRPr="00EA7E05" w:rsidRDefault="00CF36DC" w:rsidP="00CF36DC">
            <w:p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Należy potwierdzić, że infrastruktura objęta projektem spełnia wymogi dostępności określone w Wytycznych dotyczące realizacji zasad równościowych w ramach funduszy unijnych na lata 2021-2027, w szczególności w Załączniku nr 2, Standardy dostępności dla polityki spójności 2021-2027 do ww. wytycznych.</w:t>
            </w:r>
          </w:p>
          <w:p w14:paraId="70EAB6D2" w14:textId="77777777" w:rsidR="00CF36DC" w:rsidRPr="00EA7E05" w:rsidRDefault="00CF36DC" w:rsidP="00CF36DC">
            <w:p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Należy przedstawić informacje dotyczące dostępności projektu dla osób z rożnymi rodzajami niepełnosprawności. </w:t>
            </w:r>
          </w:p>
          <w:p w14:paraId="77749B49" w14:textId="2E29E55A" w:rsidR="00CF36DC" w:rsidRPr="00EA7E05" w:rsidRDefault="00CF36DC" w:rsidP="00CF36DC">
            <w:pPr>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Należy opisać dostępność architektoniczną infrastr</w:t>
            </w:r>
            <w:r w:rsidR="00AC2A5D" w:rsidRPr="00EA7E05">
              <w:rPr>
                <w:rFonts w:ascii="Arial" w:eastAsia="Times New Roman" w:hAnsi="Arial" w:cs="Arial"/>
                <w:iCs/>
                <w:color w:val="000000" w:themeColor="text1"/>
                <w:sz w:val="24"/>
                <w:szCs w:val="24"/>
                <w:lang w:eastAsia="ar-SA"/>
              </w:rPr>
              <w:t>uktury objętej projektem, w tym </w:t>
            </w:r>
            <w:r w:rsidRPr="00EA7E05">
              <w:rPr>
                <w:rFonts w:ascii="Arial" w:eastAsia="Times New Roman" w:hAnsi="Arial" w:cs="Arial"/>
                <w:iCs/>
                <w:color w:val="000000" w:themeColor="text1"/>
                <w:sz w:val="24"/>
                <w:szCs w:val="24"/>
                <w:lang w:eastAsia="ar-SA"/>
              </w:rPr>
              <w:t>wskazać w jaki sposób zapewniona zostanie możliwość dostępności projektu dla osób posiadających problemy z poruszaniem się.</w:t>
            </w:r>
          </w:p>
          <w:p w14:paraId="018C3C48" w14:textId="1C3F0D79" w:rsidR="00CF36DC" w:rsidRPr="00EA7E05" w:rsidRDefault="00CF36DC" w:rsidP="0029361D">
            <w:pPr>
              <w:pStyle w:val="Akapitzlist"/>
              <w:suppressAutoHyphens/>
              <w:spacing w:after="120" w:line="276" w:lineRule="auto"/>
              <w:ind w:left="22"/>
              <w:rPr>
                <w:rFonts w:ascii="Arial" w:eastAsia="Times New Roman" w:hAnsi="Arial" w:cs="Arial"/>
                <w:iCs/>
                <w:color w:val="000000" w:themeColor="text1"/>
                <w:sz w:val="24"/>
                <w:szCs w:val="24"/>
                <w:highlight w:val="yellow"/>
                <w:lang w:eastAsia="ar-SA"/>
              </w:rPr>
            </w:pPr>
            <w:r w:rsidRPr="00EA7E05">
              <w:rPr>
                <w:rFonts w:ascii="Arial" w:eastAsia="Times New Roman" w:hAnsi="Arial" w:cs="Arial"/>
                <w:iCs/>
                <w:color w:val="000000" w:themeColor="text1"/>
                <w:sz w:val="24"/>
                <w:szCs w:val="24"/>
                <w:lang w:eastAsia="ar-SA"/>
              </w:rPr>
              <w:t xml:space="preserve">Należy uwzględnić informacje odnoszące się do grup osób ze szczególnymi potrzebami tj. osób niewidomych i słabowidzących oraz osób głuchych i słabosłyszących. W szczególności należy opisać, jakie zastosowane zostaną rozwiązania zapewniające, że projekt dostępny będzie dla w/w grup osób np.: czy zaplanowano oznakowanie przestrzeni (oznakowanie z informacją w języku braille'a lub kodem QR), wyposażenie </w:t>
            </w:r>
            <w:r w:rsidR="0029361D">
              <w:rPr>
                <w:rFonts w:ascii="Arial" w:eastAsia="Times New Roman" w:hAnsi="Arial" w:cs="Arial"/>
                <w:iCs/>
                <w:color w:val="000000" w:themeColor="text1"/>
                <w:sz w:val="24"/>
                <w:szCs w:val="24"/>
                <w:lang w:eastAsia="ar-SA"/>
              </w:rPr>
              <w:t>obiektu</w:t>
            </w:r>
            <w:r w:rsidR="0029361D" w:rsidRPr="00EA7E05">
              <w:rPr>
                <w:rFonts w:ascii="Arial" w:eastAsia="Times New Roman" w:hAnsi="Arial" w:cs="Arial"/>
                <w:iCs/>
                <w:color w:val="000000" w:themeColor="text1"/>
                <w:sz w:val="24"/>
                <w:szCs w:val="24"/>
                <w:lang w:eastAsia="ar-SA"/>
              </w:rPr>
              <w:t xml:space="preserve"> </w:t>
            </w:r>
            <w:r w:rsidRPr="00EA7E05">
              <w:rPr>
                <w:rFonts w:ascii="Arial" w:eastAsia="Times New Roman" w:hAnsi="Arial" w:cs="Arial"/>
                <w:iCs/>
                <w:color w:val="000000" w:themeColor="text1"/>
                <w:sz w:val="24"/>
                <w:szCs w:val="24"/>
                <w:lang w:eastAsia="ar-SA"/>
              </w:rPr>
              <w:t>w pętlę indukcyjną, tłumacz języka migowego. Standardy dostępności zostały opisane w załączniku do Wytycznych dotyczących realizacji zasad równościowych w ramach funduszy unijnych na lata 2021-2027.</w:t>
            </w:r>
          </w:p>
        </w:tc>
      </w:tr>
      <w:tr w:rsidR="00CF36DC" w:rsidRPr="00B35702" w14:paraId="276E2AE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7D84C64" w14:textId="77777777" w:rsidR="00AC2A5D" w:rsidRPr="009F273A" w:rsidRDefault="00AC2A5D" w:rsidP="00AC2A5D">
            <w:pPr>
              <w:suppressAutoHyphens/>
              <w:spacing w:after="120" w:line="276" w:lineRule="auto"/>
              <w:rPr>
                <w:rFonts w:ascii="Arial" w:eastAsia="Times New Roman" w:hAnsi="Arial" w:cs="Arial"/>
                <w:b/>
                <w:iCs/>
                <w:color w:val="000000" w:themeColor="text1"/>
                <w:sz w:val="24"/>
                <w:szCs w:val="24"/>
                <w:lang w:eastAsia="ar-SA"/>
              </w:rPr>
            </w:pPr>
            <w:r w:rsidRPr="00C20FCC">
              <w:rPr>
                <w:rFonts w:ascii="Arial" w:eastAsia="Times New Roman" w:hAnsi="Arial" w:cs="Arial"/>
                <w:b/>
                <w:iCs/>
                <w:color w:val="000000" w:themeColor="text1"/>
                <w:sz w:val="24"/>
                <w:szCs w:val="24"/>
                <w:lang w:eastAsia="ar-SA"/>
              </w:rPr>
              <w:t>Pkt N.4 Trwałość</w:t>
            </w:r>
            <w:r w:rsidRPr="009F273A">
              <w:rPr>
                <w:rFonts w:ascii="Arial" w:eastAsia="Times New Roman" w:hAnsi="Arial" w:cs="Arial"/>
                <w:b/>
                <w:iCs/>
                <w:color w:val="000000" w:themeColor="text1"/>
                <w:sz w:val="24"/>
                <w:szCs w:val="24"/>
                <w:lang w:eastAsia="ar-SA"/>
              </w:rPr>
              <w:t xml:space="preserve"> finansowa </w:t>
            </w:r>
          </w:p>
          <w:p w14:paraId="3FF7A199" w14:textId="77777777" w:rsidR="00AC2A5D" w:rsidRPr="009F273A" w:rsidRDefault="00AC2A5D" w:rsidP="00AC2A5D">
            <w:pPr>
              <w:autoSpaceDE w:val="0"/>
              <w:autoSpaceDN w:val="0"/>
              <w:adjustRightInd w:val="0"/>
              <w:spacing w:line="276" w:lineRule="auto"/>
              <w:rPr>
                <w:rFonts w:ascii="Arial" w:eastAsia="Calibri" w:hAnsi="Arial" w:cs="Arial"/>
                <w:color w:val="000000" w:themeColor="text1"/>
                <w:sz w:val="24"/>
                <w:szCs w:val="24"/>
              </w:rPr>
            </w:pPr>
            <w:r w:rsidRPr="009F273A">
              <w:rPr>
                <w:rFonts w:ascii="Arial" w:eastAsia="Calibri" w:hAnsi="Arial" w:cs="Arial"/>
                <w:color w:val="000000" w:themeColor="text1"/>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314E6464" w14:textId="19FF3B6F" w:rsidR="00CF36DC" w:rsidRPr="00C20FCC" w:rsidRDefault="00AC2A5D" w:rsidP="00AC2A5D">
            <w:pPr>
              <w:suppressAutoHyphens/>
              <w:spacing w:after="120" w:line="276" w:lineRule="auto"/>
              <w:rPr>
                <w:rFonts w:ascii="Arial" w:eastAsia="Times New Roman" w:hAnsi="Arial" w:cs="Arial"/>
                <w:iCs/>
                <w:color w:val="000000" w:themeColor="text1"/>
                <w:sz w:val="24"/>
                <w:szCs w:val="24"/>
                <w:lang w:eastAsia="ar-SA"/>
              </w:rPr>
            </w:pPr>
            <w:r w:rsidRPr="009F273A">
              <w:rPr>
                <w:rFonts w:ascii="Arial" w:eastAsia="Calibri" w:hAnsi="Arial" w:cs="Arial"/>
                <w:color w:val="000000" w:themeColor="text1"/>
                <w:sz w:val="24"/>
                <w:szCs w:val="24"/>
              </w:rPr>
              <w:t>Odpowiednie informacje przedstawić należy w podziale na fazę realizacji (pkt N.4.1) oraz fazę eksploatacji (pkt N.4.2).</w:t>
            </w:r>
          </w:p>
        </w:tc>
      </w:tr>
      <w:tr w:rsidR="00CF36DC" w:rsidRPr="00B35702" w14:paraId="3C4A8A8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F95B261" w14:textId="6EE0DCF3" w:rsidR="00CF36DC" w:rsidRPr="009F273A" w:rsidRDefault="00CF36DC" w:rsidP="00CF36DC">
            <w:pPr>
              <w:suppressAutoHyphens/>
              <w:spacing w:after="120" w:line="276" w:lineRule="auto"/>
              <w:rPr>
                <w:rFonts w:ascii="Arial" w:hAnsi="Arial" w:cs="Arial"/>
                <w:b/>
                <w:iCs/>
                <w:color w:val="000000" w:themeColor="text1"/>
                <w:sz w:val="24"/>
                <w:szCs w:val="24"/>
              </w:rPr>
            </w:pPr>
            <w:r w:rsidRPr="00C20FCC">
              <w:rPr>
                <w:rFonts w:ascii="Arial" w:hAnsi="Arial" w:cs="Arial"/>
                <w:b/>
                <w:iCs/>
                <w:color w:val="000000" w:themeColor="text1"/>
                <w:sz w:val="24"/>
                <w:szCs w:val="24"/>
              </w:rPr>
              <w:t>Pkt O.2.3 Przychody operacyjne</w:t>
            </w:r>
          </w:p>
          <w:p w14:paraId="5C555EA5" w14:textId="77777777" w:rsidR="00AC2A5D" w:rsidRPr="009F273A" w:rsidRDefault="00AC2A5D" w:rsidP="00AC2A5D">
            <w:pPr>
              <w:spacing w:after="120" w:line="276" w:lineRule="auto"/>
              <w:rPr>
                <w:rFonts w:ascii="Arial" w:eastAsia="Times New Roman" w:hAnsi="Arial" w:cs="Arial"/>
                <w:iCs/>
                <w:color w:val="000000" w:themeColor="text1"/>
                <w:sz w:val="24"/>
                <w:szCs w:val="24"/>
                <w:lang w:eastAsia="ar-SA"/>
              </w:rPr>
            </w:pPr>
            <w:r w:rsidRPr="009F273A">
              <w:rPr>
                <w:rFonts w:ascii="Arial" w:eastAsia="Times New Roman" w:hAnsi="Arial" w:cs="Arial"/>
                <w:iCs/>
                <w:color w:val="000000" w:themeColor="text1"/>
                <w:sz w:val="24"/>
                <w:szCs w:val="24"/>
                <w:lang w:eastAsia="ar-SA"/>
              </w:rPr>
              <w:t>Zgodnie z zapisami SzOP w przedmiotowym naborze o dofinansowanie mogą ubiegać się podmioty, których przychody w ponad 50% pochodzą z umowy o udzielenie świadczeń Opieki Zdrowotnej zawartej z NFZ w roku poprzedzającym rok złożenia wniosku o dofinansowanie oraz w okresie realizacji i trwałości projektu.</w:t>
            </w:r>
          </w:p>
          <w:p w14:paraId="521CB9EE" w14:textId="77777777" w:rsidR="00AC2A5D" w:rsidRPr="009F273A" w:rsidRDefault="00AC2A5D" w:rsidP="00AC2A5D">
            <w:pPr>
              <w:spacing w:after="120" w:line="276" w:lineRule="auto"/>
              <w:rPr>
                <w:rFonts w:ascii="Arial" w:eastAsia="Times New Roman" w:hAnsi="Arial" w:cs="Arial"/>
                <w:iCs/>
                <w:color w:val="000000" w:themeColor="text1"/>
                <w:sz w:val="24"/>
                <w:szCs w:val="24"/>
                <w:lang w:eastAsia="ar-SA"/>
              </w:rPr>
            </w:pPr>
            <w:r w:rsidRPr="009F273A">
              <w:rPr>
                <w:rFonts w:ascii="Arial" w:eastAsia="Times New Roman" w:hAnsi="Arial" w:cs="Arial"/>
                <w:iCs/>
                <w:color w:val="000000" w:themeColor="text1"/>
                <w:sz w:val="24"/>
                <w:szCs w:val="24"/>
                <w:lang w:eastAsia="ar-SA"/>
              </w:rPr>
              <w:t xml:space="preserve">Należy potwierdzić powyższe w </w:t>
            </w:r>
            <w:r w:rsidRPr="009F273A">
              <w:rPr>
                <w:rFonts w:ascii="Arial" w:eastAsia="Times New Roman" w:hAnsi="Arial" w:cs="Arial"/>
                <w:b/>
                <w:iCs/>
                <w:color w:val="000000" w:themeColor="text1"/>
                <w:sz w:val="24"/>
                <w:szCs w:val="24"/>
                <w:lang w:eastAsia="ar-SA"/>
              </w:rPr>
              <w:t>pkt O.2.3</w:t>
            </w:r>
            <w:r w:rsidRPr="009F273A">
              <w:rPr>
                <w:rFonts w:ascii="Arial" w:eastAsia="Times New Roman" w:hAnsi="Arial" w:cs="Arial"/>
                <w:iCs/>
                <w:color w:val="000000" w:themeColor="text1"/>
                <w:sz w:val="24"/>
                <w:szCs w:val="24"/>
                <w:lang w:eastAsia="ar-SA"/>
              </w:rPr>
              <w:t xml:space="preserve"> Przychody operacyjne.</w:t>
            </w:r>
          </w:p>
          <w:p w14:paraId="3315BF12" w14:textId="77777777" w:rsidR="00AC2A5D" w:rsidRPr="009F273A" w:rsidRDefault="00AC2A5D" w:rsidP="00AC2A5D">
            <w:pPr>
              <w:spacing w:after="120" w:line="276" w:lineRule="auto"/>
              <w:rPr>
                <w:rFonts w:ascii="Arial" w:eastAsia="Times New Roman" w:hAnsi="Arial" w:cs="Arial"/>
                <w:iCs/>
                <w:color w:val="000000" w:themeColor="text1"/>
                <w:sz w:val="24"/>
                <w:szCs w:val="24"/>
                <w:lang w:eastAsia="ar-SA"/>
              </w:rPr>
            </w:pPr>
            <w:r w:rsidRPr="009F273A">
              <w:rPr>
                <w:rFonts w:ascii="Arial" w:eastAsia="Times New Roman" w:hAnsi="Arial" w:cs="Arial"/>
                <w:iCs/>
                <w:color w:val="000000" w:themeColor="text1"/>
                <w:sz w:val="24"/>
                <w:szCs w:val="24"/>
                <w:lang w:eastAsia="ar-SA"/>
              </w:rPr>
              <w:t>Należy przedstawić źródła pochodzenia przychodów wraz z opisem kalkulacji prognozowanych przychodów w okresie realizacji i trwałości dla projektu w oparciu o zapisy umowy z NFZ oraz wskazać wartość procentową przychodów z NFZ w stosunku do przychodów z pozostałej działalności podmiotu w każdym roku okresu realizacji i trwałości projektu.</w:t>
            </w:r>
          </w:p>
          <w:p w14:paraId="48714400" w14:textId="210B7725" w:rsidR="00CF36DC" w:rsidRPr="009F273A" w:rsidRDefault="00AC2A5D" w:rsidP="00CF36DC">
            <w:pPr>
              <w:suppressAutoHyphens/>
              <w:spacing w:after="120" w:line="276" w:lineRule="auto"/>
              <w:rPr>
                <w:rFonts w:ascii="Arial" w:hAnsi="Arial" w:cs="Arial"/>
                <w:b/>
                <w:iCs/>
                <w:color w:val="000000" w:themeColor="text1"/>
                <w:sz w:val="24"/>
                <w:szCs w:val="24"/>
              </w:rPr>
            </w:pPr>
            <w:r w:rsidRPr="009F273A">
              <w:rPr>
                <w:rFonts w:ascii="Arial" w:eastAsia="Times New Roman" w:hAnsi="Arial" w:cs="Arial"/>
                <w:iCs/>
                <w:color w:val="000000" w:themeColor="text1"/>
                <w:sz w:val="24"/>
                <w:szCs w:val="24"/>
                <w:lang w:eastAsia="ar-SA"/>
              </w:rPr>
              <w:t>Obliczenia i przedstawienie kalkulacji poszczególnych źródeł przychodów podmiotu (w podziale na przychody z NFZ i pozostałe przychody) należy wykazać w zał. nr 3 do Regulaminu wyboru pn. Analiza finansowa, arkusz kalkulacyjny – zakładka założenia i obliczenia.</w:t>
            </w:r>
          </w:p>
        </w:tc>
      </w:tr>
      <w:tr w:rsidR="00CF36DC" w:rsidRPr="00B35702" w14:paraId="0867464E"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2D6AFE3" w14:textId="4E82D4B9"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U Informacje specyficzne</w:t>
            </w:r>
          </w:p>
          <w:p w14:paraId="40A9BF61" w14:textId="77777777" w:rsidR="00CD43A8" w:rsidRPr="00EA7E05" w:rsidRDefault="003D44C7" w:rsidP="00CF36DC">
            <w:pPr>
              <w:suppressAutoHyphens/>
              <w:spacing w:after="120" w:line="276" w:lineRule="auto"/>
              <w:rPr>
                <w:rFonts w:ascii="Arial" w:hAnsi="Arial" w:cs="Arial"/>
                <w:color w:val="000000" w:themeColor="text1"/>
                <w:sz w:val="24"/>
                <w:szCs w:val="24"/>
              </w:rPr>
            </w:pPr>
            <w:r w:rsidRPr="00EA7E05">
              <w:rPr>
                <w:rFonts w:ascii="Arial" w:eastAsia="Times New Roman" w:hAnsi="Arial" w:cs="Arial"/>
                <w:iCs/>
                <w:color w:val="000000" w:themeColor="text1"/>
                <w:sz w:val="24"/>
                <w:szCs w:val="24"/>
                <w:lang w:eastAsia="ar-SA"/>
              </w:rPr>
              <w:t xml:space="preserve">W przypadku projektów, których zakres </w:t>
            </w:r>
            <w:r w:rsidR="00CF36DC" w:rsidRPr="00EA7E05">
              <w:rPr>
                <w:rFonts w:ascii="Arial" w:hAnsi="Arial" w:cs="Arial"/>
                <w:color w:val="000000" w:themeColor="text1"/>
                <w:sz w:val="24"/>
                <w:szCs w:val="24"/>
              </w:rPr>
              <w:t>obejmuje wsparcie infrastruktury CZP funkcjonującego już w ramach programu pilotażowego w CZP</w:t>
            </w:r>
            <w:r w:rsidR="00CF36DC" w:rsidRPr="00EA7E05">
              <w:rPr>
                <w:rFonts w:ascii="Arial" w:hAnsi="Arial" w:cs="Arial"/>
                <w:color w:val="000000" w:themeColor="text1"/>
                <w:sz w:val="24"/>
                <w:szCs w:val="24"/>
                <w:vertAlign w:val="superscript"/>
              </w:rPr>
              <w:footnoteReference w:id="4"/>
            </w:r>
            <w:r w:rsidR="007548E7" w:rsidRPr="00EA7E05">
              <w:rPr>
                <w:rFonts w:ascii="Arial" w:hAnsi="Arial" w:cs="Arial"/>
                <w:color w:val="000000" w:themeColor="text1"/>
                <w:sz w:val="24"/>
                <w:szCs w:val="24"/>
              </w:rPr>
              <w:t xml:space="preserve"> </w:t>
            </w:r>
            <w:r w:rsidR="00CF36DC" w:rsidRPr="00EA7E05">
              <w:rPr>
                <w:rFonts w:ascii="Arial" w:hAnsi="Arial" w:cs="Arial"/>
                <w:color w:val="000000" w:themeColor="text1"/>
                <w:sz w:val="24"/>
                <w:szCs w:val="24"/>
              </w:rPr>
              <w:t>Wnioskodawca winien wykazać, w jaki sposób projekt uzupełnia zakres realizowany już w ramach pilotażu.</w:t>
            </w:r>
          </w:p>
          <w:p w14:paraId="7B29A9E2" w14:textId="5838CA49" w:rsidR="00CF36DC" w:rsidRPr="00EA7E05" w:rsidRDefault="00CD43A8" w:rsidP="00CF36DC">
            <w:pPr>
              <w:suppressAutoHyphens/>
              <w:spacing w:after="120" w:line="276" w:lineRule="auto"/>
              <w:rPr>
                <w:rFonts w:ascii="Arial" w:hAnsi="Arial" w:cs="Arial"/>
                <w:color w:val="000000" w:themeColor="text1"/>
                <w:sz w:val="24"/>
                <w:szCs w:val="24"/>
              </w:rPr>
            </w:pPr>
            <w:r w:rsidRPr="00EA7E05">
              <w:rPr>
                <w:rFonts w:ascii="Arial" w:hAnsi="Arial" w:cs="Arial"/>
                <w:color w:val="000000" w:themeColor="text1"/>
                <w:sz w:val="24"/>
                <w:szCs w:val="24"/>
              </w:rPr>
              <w:t>We wniosku należy zawrzeć informację czy</w:t>
            </w:r>
            <w:r w:rsidR="00CF36DC" w:rsidRPr="00EA7E05">
              <w:rPr>
                <w:rFonts w:ascii="Arial" w:hAnsi="Arial" w:cs="Arial"/>
                <w:color w:val="000000" w:themeColor="text1"/>
                <w:sz w:val="24"/>
                <w:szCs w:val="24"/>
              </w:rPr>
              <w:t xml:space="preserve"> w wyniku realizacji projektu możliwe będzie rozszerzenie zakresu </w:t>
            </w:r>
            <w:r w:rsidR="00CF36DC" w:rsidRPr="00EA7E05">
              <w:rPr>
                <w:rFonts w:ascii="Arial" w:hAnsi="Arial" w:cs="Arial"/>
                <w:b/>
                <w:color w:val="000000" w:themeColor="text1"/>
                <w:sz w:val="24"/>
                <w:szCs w:val="24"/>
              </w:rPr>
              <w:t>lub</w:t>
            </w:r>
            <w:r w:rsidR="00CF36DC" w:rsidRPr="00EA7E05">
              <w:rPr>
                <w:rFonts w:ascii="Arial" w:hAnsi="Arial" w:cs="Arial"/>
                <w:color w:val="000000" w:themeColor="text1"/>
                <w:sz w:val="24"/>
                <w:szCs w:val="24"/>
              </w:rPr>
              <w:t xml:space="preserve"> zwiększenie</w:t>
            </w:r>
            <w:r w:rsidRPr="00EA7E05">
              <w:rPr>
                <w:rFonts w:ascii="Arial" w:hAnsi="Arial" w:cs="Arial"/>
                <w:color w:val="000000" w:themeColor="text1"/>
                <w:sz w:val="24"/>
                <w:szCs w:val="24"/>
              </w:rPr>
              <w:t xml:space="preserve"> liczby udzielanych świadczeń w </w:t>
            </w:r>
            <w:r w:rsidR="00CF36DC" w:rsidRPr="00EA7E05">
              <w:rPr>
                <w:rFonts w:ascii="Arial" w:hAnsi="Arial" w:cs="Arial"/>
                <w:color w:val="000000" w:themeColor="text1"/>
                <w:sz w:val="24"/>
                <w:szCs w:val="24"/>
              </w:rPr>
              <w:t xml:space="preserve">stosunku do świadczeń udzielanych w ramach pilotażu </w:t>
            </w:r>
            <w:r w:rsidR="00CF36DC" w:rsidRPr="00EA7E05">
              <w:rPr>
                <w:rFonts w:ascii="Arial" w:hAnsi="Arial" w:cs="Arial"/>
                <w:b/>
                <w:color w:val="000000" w:themeColor="text1"/>
                <w:sz w:val="24"/>
                <w:szCs w:val="24"/>
              </w:rPr>
              <w:t>lub</w:t>
            </w:r>
            <w:r w:rsidR="00CF36DC" w:rsidRPr="00EA7E05">
              <w:rPr>
                <w:rFonts w:ascii="Arial" w:hAnsi="Arial" w:cs="Arial"/>
                <w:color w:val="000000" w:themeColor="text1"/>
                <w:sz w:val="24"/>
                <w:szCs w:val="24"/>
              </w:rPr>
              <w:t xml:space="preserve"> poszerzenie obszaru działania CZP poza obszar objęty działaniem CZP w ramach pilotażu.</w:t>
            </w:r>
          </w:p>
        </w:tc>
      </w:tr>
      <w:tr w:rsidR="00CF36DC" w:rsidRPr="00B35702" w14:paraId="7B8D997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B3F6AA1" w14:textId="3585A725"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U Informacje specyficzne</w:t>
            </w:r>
          </w:p>
          <w:p w14:paraId="22DDE025" w14:textId="7418F8C5" w:rsidR="00CF36DC" w:rsidRPr="00EA7E05" w:rsidRDefault="00CF36DC" w:rsidP="00CF36DC">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W</w:t>
            </w:r>
            <w:r w:rsidR="00E22FDE" w:rsidRPr="00EA7E05">
              <w:rPr>
                <w:rFonts w:ascii="Arial" w:eastAsia="Times New Roman" w:hAnsi="Arial" w:cs="Arial"/>
                <w:iCs/>
                <w:color w:val="000000" w:themeColor="text1"/>
                <w:sz w:val="24"/>
                <w:szCs w:val="24"/>
                <w:lang w:eastAsia="ar-SA"/>
              </w:rPr>
              <w:t xml:space="preserve"> </w:t>
            </w:r>
            <w:r w:rsidR="007548E7" w:rsidRPr="00EA7E05">
              <w:rPr>
                <w:rFonts w:ascii="Arial" w:eastAsia="Times New Roman" w:hAnsi="Arial" w:cs="Arial"/>
                <w:iCs/>
                <w:color w:val="000000" w:themeColor="text1"/>
                <w:sz w:val="24"/>
                <w:szCs w:val="24"/>
                <w:lang w:eastAsia="ar-SA"/>
              </w:rPr>
              <w:t xml:space="preserve">odniesieniu do </w:t>
            </w:r>
            <w:r w:rsidR="00E22FDE" w:rsidRPr="00EA7E05">
              <w:rPr>
                <w:rFonts w:ascii="Arial" w:eastAsia="Times New Roman" w:hAnsi="Arial" w:cs="Arial"/>
                <w:iCs/>
                <w:color w:val="000000" w:themeColor="text1"/>
                <w:sz w:val="24"/>
                <w:szCs w:val="24"/>
                <w:lang w:eastAsia="ar-SA"/>
              </w:rPr>
              <w:t>projektów, których zakres obej</w:t>
            </w:r>
            <w:r w:rsidR="008366E8" w:rsidRPr="00EA7E05">
              <w:rPr>
                <w:rFonts w:ascii="Arial" w:eastAsia="Times New Roman" w:hAnsi="Arial" w:cs="Arial"/>
                <w:iCs/>
                <w:color w:val="000000" w:themeColor="text1"/>
                <w:sz w:val="24"/>
                <w:szCs w:val="24"/>
                <w:lang w:eastAsia="ar-SA"/>
              </w:rPr>
              <w:t>muje wsparcie infrastruktury na </w:t>
            </w:r>
            <w:r w:rsidR="00E22FDE" w:rsidRPr="00EA7E05">
              <w:rPr>
                <w:rFonts w:ascii="Arial" w:eastAsia="Times New Roman" w:hAnsi="Arial" w:cs="Arial"/>
                <w:iCs/>
                <w:color w:val="000000" w:themeColor="text1"/>
                <w:sz w:val="24"/>
                <w:szCs w:val="24"/>
                <w:lang w:eastAsia="ar-SA"/>
              </w:rPr>
              <w:t>potrzeby opieki stacjonarnej całodobowej</w:t>
            </w:r>
            <w:r w:rsidR="007548E7" w:rsidRPr="00EA7E05">
              <w:rPr>
                <w:rFonts w:ascii="Arial" w:eastAsia="Times New Roman" w:hAnsi="Arial" w:cs="Arial"/>
                <w:iCs/>
                <w:color w:val="000000" w:themeColor="text1"/>
                <w:sz w:val="24"/>
                <w:szCs w:val="24"/>
                <w:lang w:eastAsia="ar-SA"/>
              </w:rPr>
              <w:t>,</w:t>
            </w:r>
            <w:r w:rsidR="00E22FDE" w:rsidRPr="00EA7E05">
              <w:rPr>
                <w:rFonts w:ascii="Arial" w:eastAsia="Times New Roman" w:hAnsi="Arial" w:cs="Arial"/>
                <w:iCs/>
                <w:color w:val="000000" w:themeColor="text1"/>
                <w:sz w:val="24"/>
                <w:szCs w:val="24"/>
                <w:lang w:eastAsia="ar-SA"/>
              </w:rPr>
              <w:t xml:space="preserve"> w</w:t>
            </w:r>
            <w:r w:rsidRPr="00EA7E05">
              <w:rPr>
                <w:rFonts w:ascii="Arial" w:eastAsia="Times New Roman" w:hAnsi="Arial" w:cs="Arial"/>
                <w:iCs/>
                <w:color w:val="000000" w:themeColor="text1"/>
                <w:sz w:val="24"/>
                <w:szCs w:val="24"/>
                <w:lang w:eastAsia="ar-SA"/>
              </w:rPr>
              <w:t>e wniosku należy ująć informację:</w:t>
            </w:r>
          </w:p>
          <w:p w14:paraId="3CF64EA6" w14:textId="492EDD33" w:rsidR="00CF36DC" w:rsidRPr="00EA7E05" w:rsidRDefault="00CF36DC" w:rsidP="00CF36DC">
            <w:pPr>
              <w:numPr>
                <w:ilvl w:val="0"/>
                <w:numId w:val="38"/>
              </w:numPr>
              <w:spacing w:line="276" w:lineRule="auto"/>
              <w:rPr>
                <w:rFonts w:ascii="Arial" w:hAnsi="Arial" w:cs="Arial"/>
                <w:color w:val="000000" w:themeColor="text1"/>
                <w:sz w:val="24"/>
                <w:szCs w:val="24"/>
              </w:rPr>
            </w:pPr>
            <w:r w:rsidRPr="00EA7E05">
              <w:rPr>
                <w:rFonts w:ascii="Arial" w:hAnsi="Arial" w:cs="Arial"/>
                <w:color w:val="000000" w:themeColor="text1"/>
                <w:sz w:val="24"/>
                <w:szCs w:val="24"/>
              </w:rPr>
              <w:t>Czy zakres projektu obejmuje oprócz opieki stacjonarnej całodobowej również działania dotyczące co najmniej dwóch innych niż stacjonarna form udzielania świadczeń</w:t>
            </w:r>
            <w:r w:rsidRPr="00EA7E05">
              <w:rPr>
                <w:rFonts w:ascii="Arial" w:hAnsi="Arial" w:cs="Arial"/>
                <w:color w:val="000000" w:themeColor="text1"/>
                <w:sz w:val="24"/>
                <w:szCs w:val="24"/>
                <w:vertAlign w:val="superscript"/>
              </w:rPr>
              <w:footnoteReference w:id="5"/>
            </w:r>
            <w:r w:rsidRPr="00EA7E05">
              <w:rPr>
                <w:rFonts w:ascii="Arial" w:hAnsi="Arial" w:cs="Arial"/>
                <w:color w:val="000000" w:themeColor="text1"/>
                <w:sz w:val="24"/>
                <w:szCs w:val="24"/>
              </w:rPr>
              <w:t>. Dla projektów obejmujących wsparcie w ramach III poziomu referencyjnego w psychiatrii dzieci</w:t>
            </w:r>
            <w:r w:rsidR="008366E8" w:rsidRPr="00EA7E05">
              <w:rPr>
                <w:rFonts w:ascii="Arial" w:hAnsi="Arial" w:cs="Arial"/>
                <w:color w:val="000000" w:themeColor="text1"/>
                <w:sz w:val="24"/>
                <w:szCs w:val="24"/>
              </w:rPr>
              <w:t xml:space="preserve"> i młodzieży wymagane jest, aby </w:t>
            </w:r>
            <w:r w:rsidRPr="00EA7E05">
              <w:rPr>
                <w:rFonts w:ascii="Arial" w:hAnsi="Arial" w:cs="Arial"/>
                <w:color w:val="000000" w:themeColor="text1"/>
                <w:sz w:val="24"/>
                <w:szCs w:val="24"/>
              </w:rPr>
              <w:t>projekt obejmował co najmniej jedną formę udzielania świadczeń w</w:t>
            </w:r>
            <w:r w:rsidR="008366E8" w:rsidRPr="00EA7E05">
              <w:rPr>
                <w:rFonts w:ascii="Arial" w:hAnsi="Arial" w:cs="Arial"/>
                <w:color w:val="000000" w:themeColor="text1"/>
                <w:sz w:val="24"/>
                <w:szCs w:val="24"/>
              </w:rPr>
              <w:t> </w:t>
            </w:r>
            <w:r w:rsidRPr="00EA7E05">
              <w:rPr>
                <w:rFonts w:ascii="Arial" w:hAnsi="Arial" w:cs="Arial"/>
                <w:color w:val="000000" w:themeColor="text1"/>
                <w:sz w:val="24"/>
                <w:szCs w:val="24"/>
              </w:rPr>
              <w:t>ramach I poziomu referencyjnego oraz co najmniej jedną formę udzielania świadczeń w ramach II poziomu referencyjnego.</w:t>
            </w:r>
          </w:p>
          <w:p w14:paraId="666ADC28" w14:textId="71BFA68F" w:rsidR="00CF36DC" w:rsidRPr="00EA7E05" w:rsidRDefault="00CF36DC" w:rsidP="00CF36DC">
            <w:pPr>
              <w:numPr>
                <w:ilvl w:val="0"/>
                <w:numId w:val="38"/>
              </w:numPr>
              <w:spacing w:line="276" w:lineRule="auto"/>
              <w:rPr>
                <w:rFonts w:ascii="Arial" w:hAnsi="Arial" w:cs="Arial"/>
                <w:color w:val="000000" w:themeColor="text1"/>
                <w:sz w:val="24"/>
                <w:szCs w:val="24"/>
              </w:rPr>
            </w:pPr>
            <w:r w:rsidRPr="00EA7E05">
              <w:rPr>
                <w:rFonts w:ascii="Arial" w:hAnsi="Arial" w:cs="Arial"/>
                <w:color w:val="000000" w:themeColor="text1"/>
                <w:sz w:val="24"/>
                <w:szCs w:val="24"/>
              </w:rPr>
              <w:t>Czy projekt nie prowadzi do zwiększenia ogó</w:t>
            </w:r>
            <w:r w:rsidR="008366E8" w:rsidRPr="00EA7E05">
              <w:rPr>
                <w:rFonts w:ascii="Arial" w:hAnsi="Arial" w:cs="Arial"/>
                <w:color w:val="000000" w:themeColor="text1"/>
                <w:sz w:val="24"/>
                <w:szCs w:val="24"/>
              </w:rPr>
              <w:t>lnej liczby łóżek szpitalnych w </w:t>
            </w:r>
            <w:r w:rsidRPr="00EA7E05">
              <w:rPr>
                <w:rFonts w:ascii="Arial" w:hAnsi="Arial" w:cs="Arial"/>
                <w:color w:val="000000" w:themeColor="text1"/>
                <w:sz w:val="24"/>
                <w:szCs w:val="24"/>
              </w:rPr>
              <w:t>placówce</w:t>
            </w:r>
            <w:r w:rsidRPr="00EA7E05">
              <w:rPr>
                <w:rFonts w:ascii="Arial" w:hAnsi="Arial" w:cs="Arial"/>
                <w:color w:val="000000" w:themeColor="text1"/>
                <w:sz w:val="24"/>
                <w:szCs w:val="24"/>
                <w:vertAlign w:val="superscript"/>
              </w:rPr>
              <w:footnoteReference w:id="6"/>
            </w:r>
            <w:r w:rsidRPr="00EA7E05">
              <w:rPr>
                <w:rFonts w:ascii="Arial" w:hAnsi="Arial" w:cs="Arial"/>
                <w:color w:val="000000" w:themeColor="text1"/>
                <w:sz w:val="24"/>
                <w:szCs w:val="24"/>
              </w:rPr>
              <w:t>.</w:t>
            </w:r>
          </w:p>
          <w:p w14:paraId="5CBDE1D5" w14:textId="349C656B" w:rsidR="00CF36DC" w:rsidRPr="00EA7E05" w:rsidRDefault="00CF36DC" w:rsidP="00CF36DC">
            <w:pPr>
              <w:suppressAutoHyphens/>
              <w:spacing w:after="120" w:line="276" w:lineRule="auto"/>
              <w:rPr>
                <w:rFonts w:ascii="Arial" w:hAnsi="Arial" w:cs="Arial"/>
                <w:color w:val="000000" w:themeColor="text1"/>
                <w:sz w:val="24"/>
                <w:szCs w:val="24"/>
              </w:rPr>
            </w:pPr>
            <w:r w:rsidRPr="00EA7E05">
              <w:rPr>
                <w:rFonts w:ascii="Arial" w:hAnsi="Arial" w:cs="Arial"/>
                <w:color w:val="000000" w:themeColor="text1"/>
                <w:sz w:val="24"/>
                <w:szCs w:val="24"/>
              </w:rPr>
              <w:t xml:space="preserve">Wnioskodawca winien wykazać, że projekt, oprócz działań w zakresie opieki stacjonarnej całodobowej, obejmuje również działania dotyczące co najmniej dwóch innych niż stacjonarna form udzielania świadczeń </w:t>
            </w:r>
            <w:r w:rsidRPr="00EA7E05">
              <w:rPr>
                <w:rFonts w:ascii="Arial" w:hAnsi="Arial" w:cs="Arial"/>
                <w:b/>
                <w:color w:val="000000" w:themeColor="text1"/>
                <w:sz w:val="24"/>
                <w:szCs w:val="24"/>
              </w:rPr>
              <w:t>oraz</w:t>
            </w:r>
            <w:r w:rsidRPr="00EA7E05">
              <w:rPr>
                <w:rFonts w:ascii="Arial" w:hAnsi="Arial" w:cs="Arial"/>
                <w:color w:val="000000" w:themeColor="text1"/>
                <w:sz w:val="24"/>
                <w:szCs w:val="24"/>
              </w:rPr>
              <w:t xml:space="preserve"> projekt nie prowadzi do zwiększenia ogólnej liczby łóżek szpitalnych w placówce.</w:t>
            </w:r>
          </w:p>
        </w:tc>
      </w:tr>
      <w:tr w:rsidR="00CF36DC" w:rsidRPr="00B35702" w14:paraId="79A337F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F01D1B0" w14:textId="77777777"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U Informacje specyficzne</w:t>
            </w:r>
          </w:p>
          <w:p w14:paraId="2BEC2AEA" w14:textId="59D2DD18" w:rsidR="00CF36DC" w:rsidRPr="00EA7E05" w:rsidRDefault="00CF36DC" w:rsidP="00CF36DC">
            <w:pPr>
              <w:suppressAutoHyphens/>
              <w:spacing w:after="120" w:line="276" w:lineRule="auto"/>
              <w:rPr>
                <w:rFonts w:ascii="Arial" w:hAnsi="Arial" w:cs="Arial"/>
                <w:color w:val="000000" w:themeColor="text1"/>
                <w:sz w:val="24"/>
                <w:szCs w:val="24"/>
              </w:rPr>
            </w:pPr>
            <w:r w:rsidRPr="00EA7E05">
              <w:rPr>
                <w:rFonts w:ascii="Arial" w:eastAsia="Times New Roman" w:hAnsi="Arial" w:cs="Arial"/>
                <w:iCs/>
                <w:color w:val="000000" w:themeColor="text1"/>
                <w:sz w:val="24"/>
                <w:szCs w:val="24"/>
                <w:lang w:eastAsia="ar-SA"/>
              </w:rPr>
              <w:t xml:space="preserve">Należy wskazać we wniosku czy projekt będzie realizowany w powiecie </w:t>
            </w:r>
            <w:r w:rsidR="000E308B" w:rsidRPr="00EA7E05">
              <w:rPr>
                <w:rFonts w:ascii="Arial" w:hAnsi="Arial" w:cs="Arial"/>
                <w:color w:val="000000" w:themeColor="text1"/>
                <w:sz w:val="24"/>
                <w:szCs w:val="24"/>
              </w:rPr>
              <w:t>z </w:t>
            </w:r>
            <w:r w:rsidRPr="00EA7E05">
              <w:rPr>
                <w:rFonts w:ascii="Arial" w:hAnsi="Arial" w:cs="Arial"/>
                <w:color w:val="000000" w:themeColor="text1"/>
                <w:sz w:val="24"/>
                <w:szCs w:val="24"/>
              </w:rPr>
              <w:t>deficytem dostępu do świadczeń z zakresu opieki psychiatrycznej i leczenia uzależnień finansowanych ze środków publicznych.</w:t>
            </w:r>
          </w:p>
          <w:p w14:paraId="53D6105F" w14:textId="49D4C036" w:rsidR="00CF36DC" w:rsidRPr="00EA7E05" w:rsidRDefault="008366E8" w:rsidP="00CF36DC">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W</w:t>
            </w:r>
            <w:r w:rsidR="00CF36DC" w:rsidRPr="00EA7E05">
              <w:rPr>
                <w:rFonts w:ascii="Arial" w:eastAsia="Times New Roman" w:hAnsi="Arial" w:cs="Arial"/>
                <w:iCs/>
                <w:color w:val="000000" w:themeColor="text1"/>
                <w:sz w:val="24"/>
                <w:szCs w:val="24"/>
                <w:lang w:eastAsia="ar-SA"/>
              </w:rPr>
              <w:t xml:space="preserve"> treści wniosku </w:t>
            </w:r>
            <w:r w:rsidRPr="00EA7E05">
              <w:rPr>
                <w:rFonts w:ascii="Arial" w:eastAsia="Times New Roman" w:hAnsi="Arial" w:cs="Arial"/>
                <w:iCs/>
                <w:color w:val="000000" w:themeColor="text1"/>
                <w:sz w:val="24"/>
                <w:szCs w:val="24"/>
                <w:lang w:eastAsia="ar-SA"/>
              </w:rPr>
              <w:t xml:space="preserve">należy </w:t>
            </w:r>
            <w:r w:rsidR="00CF36DC" w:rsidRPr="00EA7E05">
              <w:rPr>
                <w:rFonts w:ascii="Arial" w:eastAsia="Times New Roman" w:hAnsi="Arial" w:cs="Arial"/>
                <w:iCs/>
                <w:color w:val="000000" w:themeColor="text1"/>
                <w:sz w:val="24"/>
                <w:szCs w:val="24"/>
                <w:lang w:eastAsia="ar-SA"/>
              </w:rPr>
              <w:t xml:space="preserve">wskazać czy projekt będzie realizowany </w:t>
            </w:r>
            <w:r w:rsidR="00CF36DC" w:rsidRPr="00EA7E05">
              <w:rPr>
                <w:rFonts w:ascii="Arial" w:hAnsi="Arial" w:cs="Arial"/>
                <w:color w:val="000000" w:themeColor="text1"/>
                <w:sz w:val="24"/>
                <w:szCs w:val="24"/>
              </w:rPr>
              <w:t>na terenie powiatu, w którym:</w:t>
            </w:r>
          </w:p>
          <w:p w14:paraId="563EF8A2" w14:textId="1466A50D" w:rsidR="00CF36DC" w:rsidRPr="00EA7E05" w:rsidRDefault="00CF36DC" w:rsidP="00CF36DC">
            <w:pPr>
              <w:pStyle w:val="Akapitzlist"/>
              <w:numPr>
                <w:ilvl w:val="0"/>
                <w:numId w:val="39"/>
              </w:numPr>
              <w:suppressAutoHyphens/>
              <w:spacing w:after="120" w:line="276" w:lineRule="auto"/>
              <w:rPr>
                <w:rFonts w:ascii="Arial" w:eastAsia="Times New Roman" w:hAnsi="Arial" w:cs="Arial"/>
                <w:iCs/>
                <w:color w:val="000000" w:themeColor="text1"/>
                <w:sz w:val="24"/>
                <w:szCs w:val="24"/>
                <w:lang w:eastAsia="ar-SA"/>
              </w:rPr>
            </w:pPr>
            <w:r w:rsidRPr="00EA7E05">
              <w:rPr>
                <w:rFonts w:ascii="Arial" w:hAnsi="Arial" w:cs="Arial"/>
                <w:color w:val="000000" w:themeColor="text1"/>
                <w:sz w:val="24"/>
                <w:szCs w:val="24"/>
              </w:rPr>
              <w:t>co najmniej dwie formy udzielania świadczeń</w:t>
            </w:r>
            <w:r w:rsidRPr="00EA7E05">
              <w:rPr>
                <w:rFonts w:ascii="Arial" w:hAnsi="Arial" w:cs="Arial"/>
                <w:color w:val="000000" w:themeColor="text1"/>
                <w:sz w:val="24"/>
                <w:szCs w:val="24"/>
                <w:vertAlign w:val="superscript"/>
              </w:rPr>
              <w:footnoteReference w:id="7"/>
            </w:r>
            <w:r w:rsidR="008366E8" w:rsidRPr="00EA7E05">
              <w:rPr>
                <w:rFonts w:ascii="Arial" w:hAnsi="Arial" w:cs="Arial"/>
                <w:color w:val="000000" w:themeColor="text1"/>
                <w:sz w:val="24"/>
                <w:szCs w:val="24"/>
              </w:rPr>
              <w:t>, których dotyczy projekt, nie </w:t>
            </w:r>
            <w:r w:rsidRPr="00EA7E05">
              <w:rPr>
                <w:rFonts w:ascii="Arial" w:hAnsi="Arial" w:cs="Arial"/>
                <w:color w:val="000000" w:themeColor="text1"/>
                <w:sz w:val="24"/>
                <w:szCs w:val="24"/>
              </w:rPr>
              <w:t>są dostępne (tj. nie są finansowane ze środków publicznych)</w:t>
            </w:r>
            <w:r w:rsidRPr="00EA7E05">
              <w:rPr>
                <w:rFonts w:ascii="Arial" w:eastAsia="Times New Roman" w:hAnsi="Arial" w:cs="Arial"/>
                <w:iCs/>
                <w:color w:val="000000" w:themeColor="text1"/>
                <w:sz w:val="24"/>
                <w:szCs w:val="24"/>
                <w:lang w:eastAsia="ar-SA"/>
              </w:rPr>
              <w:t>;</w:t>
            </w:r>
          </w:p>
          <w:p w14:paraId="07FF44C2" w14:textId="160C63BD" w:rsidR="00CF36DC" w:rsidRPr="00EA7E05" w:rsidRDefault="00CF36DC" w:rsidP="00CF36DC">
            <w:pPr>
              <w:pStyle w:val="Akapitzlist"/>
              <w:numPr>
                <w:ilvl w:val="0"/>
                <w:numId w:val="39"/>
              </w:numPr>
              <w:suppressAutoHyphens/>
              <w:spacing w:after="120" w:line="276" w:lineRule="auto"/>
              <w:rPr>
                <w:rFonts w:ascii="Arial" w:eastAsia="Times New Roman" w:hAnsi="Arial" w:cs="Arial"/>
                <w:iCs/>
                <w:color w:val="000000" w:themeColor="text1"/>
                <w:sz w:val="24"/>
                <w:szCs w:val="24"/>
                <w:lang w:eastAsia="ar-SA"/>
              </w:rPr>
            </w:pPr>
            <w:r w:rsidRPr="00EA7E05">
              <w:rPr>
                <w:rFonts w:ascii="Arial" w:hAnsi="Arial" w:cs="Arial"/>
                <w:color w:val="000000" w:themeColor="text1"/>
                <w:sz w:val="24"/>
                <w:szCs w:val="24"/>
              </w:rPr>
              <w:t>co najmniej jedna forma udzielania świadczeń</w:t>
            </w:r>
            <w:r w:rsidRPr="00EA7E05">
              <w:rPr>
                <w:rFonts w:ascii="Arial" w:hAnsi="Arial" w:cs="Arial"/>
                <w:color w:val="000000" w:themeColor="text1"/>
                <w:sz w:val="24"/>
                <w:szCs w:val="24"/>
                <w:vertAlign w:val="superscript"/>
              </w:rPr>
              <w:footnoteReference w:id="8"/>
            </w:r>
            <w:r w:rsidR="008366E8" w:rsidRPr="00EA7E05">
              <w:rPr>
                <w:rFonts w:ascii="Arial" w:hAnsi="Arial" w:cs="Arial"/>
                <w:color w:val="000000" w:themeColor="text1"/>
                <w:sz w:val="24"/>
                <w:szCs w:val="24"/>
              </w:rPr>
              <w:t>, której dotyczy projekt, nie </w:t>
            </w:r>
            <w:r w:rsidRPr="00EA7E05">
              <w:rPr>
                <w:rFonts w:ascii="Arial" w:hAnsi="Arial" w:cs="Arial"/>
                <w:color w:val="000000" w:themeColor="text1"/>
                <w:sz w:val="24"/>
                <w:szCs w:val="24"/>
              </w:rPr>
              <w:t>jest dostępna (tj. nie jest finansowana ze środków publicznych).</w:t>
            </w:r>
          </w:p>
          <w:p w14:paraId="750FC91C" w14:textId="712D112E" w:rsidR="00CF36DC" w:rsidRPr="00C24C3C" w:rsidRDefault="00CF36DC" w:rsidP="00CF36DC">
            <w:pPr>
              <w:spacing w:line="276" w:lineRule="auto"/>
              <w:rPr>
                <w:rFonts w:ascii="Arial" w:hAnsi="Arial" w:cs="Arial"/>
                <w:sz w:val="24"/>
                <w:szCs w:val="24"/>
              </w:rPr>
            </w:pPr>
            <w:r w:rsidRPr="00EA7E05">
              <w:rPr>
                <w:rFonts w:ascii="Arial" w:hAnsi="Arial" w:cs="Arial"/>
                <w:color w:val="000000" w:themeColor="text1"/>
                <w:sz w:val="24"/>
                <w:szCs w:val="24"/>
              </w:rPr>
              <w:t>Wnioskodawca winien odnieść s</w:t>
            </w:r>
            <w:r w:rsidR="000E308B" w:rsidRPr="00EA7E05">
              <w:rPr>
                <w:rFonts w:ascii="Arial" w:hAnsi="Arial" w:cs="Arial"/>
                <w:color w:val="000000" w:themeColor="text1"/>
                <w:sz w:val="24"/>
                <w:szCs w:val="24"/>
              </w:rPr>
              <w:t>ię do ww. warunków we wniosku o </w:t>
            </w:r>
            <w:r w:rsidRPr="00EA7E05">
              <w:rPr>
                <w:rFonts w:ascii="Arial" w:hAnsi="Arial" w:cs="Arial"/>
                <w:color w:val="000000" w:themeColor="text1"/>
                <w:sz w:val="24"/>
                <w:szCs w:val="24"/>
              </w:rPr>
              <w:t xml:space="preserve">dofinansowanie, opierając się na danych źródłowych do mapy potrzeb zdrowotnych </w:t>
            </w:r>
            <w:r w:rsidRPr="00EA7E05">
              <w:rPr>
                <w:rFonts w:ascii="Arial" w:hAnsi="Arial" w:cs="Arial"/>
                <w:iCs/>
                <w:color w:val="000000" w:themeColor="text1"/>
                <w:sz w:val="24"/>
                <w:szCs w:val="24"/>
              </w:rPr>
              <w:t>dostępnych na dzień złożenia wniosku o dofinansowanie</w:t>
            </w:r>
            <w:r w:rsidRPr="00EA7E05">
              <w:rPr>
                <w:rFonts w:ascii="Arial" w:hAnsi="Arial" w:cs="Arial"/>
                <w:color w:val="000000" w:themeColor="text1"/>
                <w:sz w:val="24"/>
                <w:szCs w:val="24"/>
                <w:vertAlign w:val="superscript"/>
              </w:rPr>
              <w:footnoteReference w:id="9"/>
            </w:r>
            <w:r w:rsidRPr="00EA7E05">
              <w:rPr>
                <w:rFonts w:ascii="Arial" w:hAnsi="Arial" w:cs="Arial"/>
                <w:color w:val="000000" w:themeColor="text1"/>
                <w:sz w:val="24"/>
                <w:szCs w:val="24"/>
              </w:rPr>
              <w:t xml:space="preserve">. </w:t>
            </w:r>
          </w:p>
        </w:tc>
      </w:tr>
      <w:tr w:rsidR="00CF36DC" w:rsidRPr="00B35702" w14:paraId="373A527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3015CD0" w14:textId="77777777"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U Informacje specyficzne</w:t>
            </w:r>
          </w:p>
          <w:p w14:paraId="66524651" w14:textId="3384872D" w:rsidR="00CF36DC" w:rsidRPr="00EA7E05" w:rsidRDefault="00CF36DC" w:rsidP="00CF36DC">
            <w:pPr>
              <w:suppressAutoHyphens/>
              <w:spacing w:before="120" w:after="120" w:line="276" w:lineRule="auto"/>
              <w:rPr>
                <w:rFonts w:ascii="Arial" w:hAnsi="Arial" w:cs="Arial"/>
                <w:color w:val="000000" w:themeColor="text1"/>
                <w:sz w:val="24"/>
                <w:szCs w:val="24"/>
              </w:rPr>
            </w:pPr>
            <w:r w:rsidRPr="00EA7E05">
              <w:rPr>
                <w:rFonts w:ascii="Arial" w:eastAsia="Times New Roman" w:hAnsi="Arial" w:cs="Arial"/>
                <w:iCs/>
                <w:color w:val="000000" w:themeColor="text1"/>
                <w:sz w:val="24"/>
                <w:szCs w:val="24"/>
                <w:lang w:eastAsia="ar-SA"/>
              </w:rPr>
              <w:t>Należy wskazać we wniosku czy projekt wpłynie na poprawę dostępności opieki psychologicznej, psychoterapeutycznej i psychiatrycznej realizowanej w formach niestacjonarnych</w:t>
            </w:r>
            <w:r w:rsidRPr="00EA7E05">
              <w:rPr>
                <w:rFonts w:ascii="Arial" w:hAnsi="Arial" w:cs="Arial"/>
                <w:color w:val="000000" w:themeColor="text1"/>
                <w:sz w:val="24"/>
                <w:szCs w:val="24"/>
              </w:rPr>
              <w:t>.</w:t>
            </w:r>
          </w:p>
          <w:p w14:paraId="7D607873" w14:textId="195A52D0" w:rsidR="00CF36DC" w:rsidRPr="00EA7E05" w:rsidRDefault="00CF36DC" w:rsidP="00CF36DC">
            <w:pPr>
              <w:suppressAutoHyphens/>
              <w:spacing w:before="120"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Proszę w treści wniosku wskazać czy: </w:t>
            </w:r>
          </w:p>
          <w:p w14:paraId="0430C968" w14:textId="7F1AFDA9" w:rsidR="000E308B" w:rsidRPr="00EA7E05" w:rsidRDefault="00CF36DC" w:rsidP="00CF36DC">
            <w:pPr>
              <w:pStyle w:val="Akapitzlist"/>
              <w:numPr>
                <w:ilvl w:val="0"/>
                <w:numId w:val="40"/>
              </w:numPr>
              <w:suppressAutoHyphens/>
              <w:spacing w:before="120" w:after="120" w:line="276" w:lineRule="auto"/>
              <w:contextualSpacing w:val="0"/>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Projekt</w:t>
            </w:r>
            <w:r w:rsidRPr="00EA7E05">
              <w:rPr>
                <w:rFonts w:ascii="Arial" w:hAnsi="Arial" w:cs="Arial"/>
                <w:color w:val="000000" w:themeColor="text1"/>
                <w:sz w:val="24"/>
                <w:szCs w:val="24"/>
              </w:rPr>
              <w:t xml:space="preserve"> obejmuje działania w zakresi</w:t>
            </w:r>
            <w:r w:rsidR="00391E15" w:rsidRPr="00EA7E05">
              <w:rPr>
                <w:rFonts w:ascii="Arial" w:hAnsi="Arial" w:cs="Arial"/>
                <w:color w:val="000000" w:themeColor="text1"/>
                <w:sz w:val="24"/>
                <w:szCs w:val="24"/>
              </w:rPr>
              <w:t>e co najmniej dwóch, innych niż </w:t>
            </w:r>
            <w:r w:rsidRPr="00EA7E05">
              <w:rPr>
                <w:rFonts w:ascii="Arial" w:hAnsi="Arial" w:cs="Arial"/>
                <w:color w:val="000000" w:themeColor="text1"/>
                <w:sz w:val="24"/>
                <w:szCs w:val="24"/>
              </w:rPr>
              <w:t>stacjonarna</w:t>
            </w:r>
            <w:r w:rsidRPr="00EA7E05">
              <w:rPr>
                <w:rFonts w:ascii="Arial" w:hAnsi="Arial" w:cs="Arial"/>
                <w:color w:val="000000" w:themeColor="text1"/>
                <w:sz w:val="24"/>
                <w:szCs w:val="24"/>
                <w:vertAlign w:val="superscript"/>
              </w:rPr>
              <w:footnoteReference w:id="10"/>
            </w:r>
            <w:r w:rsidRPr="00EA7E05">
              <w:rPr>
                <w:rFonts w:ascii="Arial" w:hAnsi="Arial" w:cs="Arial"/>
                <w:color w:val="000000" w:themeColor="text1"/>
                <w:sz w:val="24"/>
                <w:szCs w:val="24"/>
              </w:rPr>
              <w:t>, form udzielania świadczeń</w:t>
            </w:r>
            <w:r w:rsidR="009655C3">
              <w:rPr>
                <w:rFonts w:ascii="Arial" w:hAnsi="Arial" w:cs="Arial"/>
                <w:color w:val="000000" w:themeColor="text1"/>
                <w:sz w:val="24"/>
                <w:szCs w:val="24"/>
              </w:rPr>
              <w:t xml:space="preserve"> – w przypadku projektów dot. </w:t>
            </w:r>
            <w:r w:rsidR="009655C3" w:rsidRPr="00A45358">
              <w:rPr>
                <w:rFonts w:ascii="Arial" w:hAnsi="Arial" w:cs="Arial"/>
                <w:sz w:val="24"/>
                <w:szCs w:val="24"/>
                <w:lang w:eastAsia="ar-SA"/>
              </w:rPr>
              <w:t>opieki stacjonarnej całodobowej</w:t>
            </w:r>
            <w:r w:rsidR="00A4230E">
              <w:rPr>
                <w:rFonts w:ascii="Arial" w:hAnsi="Arial" w:cs="Arial"/>
                <w:sz w:val="24"/>
                <w:szCs w:val="24"/>
                <w:lang w:eastAsia="ar-SA"/>
              </w:rPr>
              <w:t>.</w:t>
            </w:r>
          </w:p>
          <w:p w14:paraId="466CC738" w14:textId="74A7A9C5" w:rsidR="00CF36DC" w:rsidRPr="00EA7E05" w:rsidRDefault="00A4230E" w:rsidP="00CF36DC">
            <w:pPr>
              <w:pStyle w:val="Akapitzlist"/>
              <w:numPr>
                <w:ilvl w:val="0"/>
                <w:numId w:val="40"/>
              </w:numPr>
              <w:suppressAutoHyphens/>
              <w:spacing w:before="120" w:after="120" w:line="276" w:lineRule="auto"/>
              <w:contextualSpacing w:val="0"/>
              <w:rPr>
                <w:rFonts w:ascii="Arial" w:eastAsia="Times New Roman" w:hAnsi="Arial" w:cs="Arial"/>
                <w:iCs/>
                <w:color w:val="000000" w:themeColor="text1"/>
                <w:sz w:val="24"/>
                <w:szCs w:val="24"/>
                <w:lang w:eastAsia="ar-SA"/>
              </w:rPr>
            </w:pPr>
            <w:r>
              <w:rPr>
                <w:rFonts w:ascii="Arial" w:hAnsi="Arial" w:cs="Arial"/>
                <w:color w:val="000000" w:themeColor="text1"/>
                <w:sz w:val="24"/>
                <w:szCs w:val="24"/>
              </w:rPr>
              <w:t>E</w:t>
            </w:r>
            <w:r w:rsidR="00CF36DC" w:rsidRPr="00EA7E05">
              <w:rPr>
                <w:rFonts w:ascii="Arial" w:hAnsi="Arial" w:cs="Arial"/>
                <w:color w:val="000000" w:themeColor="text1"/>
                <w:sz w:val="24"/>
                <w:szCs w:val="24"/>
              </w:rPr>
              <w:t>fektem podjętych działań będzie zwiększenie liczby udzielanych świadczeń w formach nie</w:t>
            </w:r>
            <w:r w:rsidR="00391E15" w:rsidRPr="00EA7E05">
              <w:rPr>
                <w:rFonts w:ascii="Arial" w:hAnsi="Arial" w:cs="Arial"/>
                <w:color w:val="000000" w:themeColor="text1"/>
                <w:sz w:val="24"/>
                <w:szCs w:val="24"/>
              </w:rPr>
              <w:t>stacjonarnych, w </w:t>
            </w:r>
            <w:r w:rsidR="00CF36DC" w:rsidRPr="00EA7E05">
              <w:rPr>
                <w:rFonts w:ascii="Arial" w:hAnsi="Arial" w:cs="Arial"/>
                <w:color w:val="000000" w:themeColor="text1"/>
                <w:sz w:val="24"/>
                <w:szCs w:val="24"/>
              </w:rPr>
              <w:t>zakresie którego dotyczy projekt, w stosunku do stanu na koniec roku poprzedzającego złożenie wniosku o dofinansowanie.</w:t>
            </w:r>
          </w:p>
          <w:p w14:paraId="77563847" w14:textId="060912F3" w:rsidR="00CF36DC" w:rsidRPr="00EA7E05" w:rsidRDefault="00F62DD8" w:rsidP="00CF36DC">
            <w:pPr>
              <w:pStyle w:val="Akapitzlist"/>
              <w:numPr>
                <w:ilvl w:val="0"/>
                <w:numId w:val="40"/>
              </w:numPr>
              <w:suppressAutoHyphens/>
              <w:spacing w:before="120" w:after="120" w:line="276" w:lineRule="auto"/>
              <w:contextualSpacing w:val="0"/>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 xml:space="preserve">W przypadku projektów dotyczących </w:t>
            </w:r>
            <w:r w:rsidRPr="00EA7E05">
              <w:rPr>
                <w:rFonts w:ascii="Arial" w:hAnsi="Arial" w:cs="Arial"/>
                <w:color w:val="000000" w:themeColor="text1"/>
                <w:sz w:val="24"/>
                <w:szCs w:val="24"/>
              </w:rPr>
              <w:t>opieki psychiatrycznej dla osób dorosłych</w:t>
            </w:r>
            <w:r>
              <w:rPr>
                <w:rFonts w:ascii="Arial" w:hAnsi="Arial" w:cs="Arial"/>
                <w:color w:val="000000" w:themeColor="text1"/>
                <w:sz w:val="24"/>
                <w:szCs w:val="24"/>
              </w:rPr>
              <w:t xml:space="preserve"> – należy przedstawić informacje</w:t>
            </w:r>
            <w:r w:rsidR="00391E15" w:rsidRPr="00EA7E05">
              <w:rPr>
                <w:rFonts w:ascii="Arial" w:hAnsi="Arial" w:cs="Arial"/>
                <w:color w:val="000000" w:themeColor="text1"/>
                <w:sz w:val="24"/>
                <w:szCs w:val="24"/>
              </w:rPr>
              <w:t> </w:t>
            </w:r>
            <w:r>
              <w:rPr>
                <w:rFonts w:ascii="Arial" w:hAnsi="Arial" w:cs="Arial"/>
                <w:color w:val="000000" w:themeColor="text1"/>
                <w:sz w:val="24"/>
                <w:szCs w:val="24"/>
              </w:rPr>
              <w:t>czy</w:t>
            </w:r>
            <w:r w:rsidR="00A4230E">
              <w:rPr>
                <w:rFonts w:ascii="Arial" w:hAnsi="Arial" w:cs="Arial"/>
                <w:color w:val="000000" w:themeColor="text1"/>
                <w:sz w:val="24"/>
                <w:szCs w:val="24"/>
              </w:rPr>
              <w:t xml:space="preserve"> projekt</w:t>
            </w:r>
            <w:r>
              <w:rPr>
                <w:rFonts w:ascii="Arial" w:hAnsi="Arial" w:cs="Arial"/>
                <w:color w:val="000000" w:themeColor="text1"/>
                <w:sz w:val="24"/>
                <w:szCs w:val="24"/>
              </w:rPr>
              <w:t xml:space="preserve"> </w:t>
            </w:r>
            <w:r w:rsidR="00CF36DC" w:rsidRPr="00EA7E05">
              <w:rPr>
                <w:rFonts w:ascii="Arial" w:hAnsi="Arial" w:cs="Arial"/>
                <w:color w:val="000000" w:themeColor="text1"/>
                <w:sz w:val="24"/>
                <w:szCs w:val="24"/>
              </w:rPr>
              <w:t xml:space="preserve">jest realizowany na terenie gminy, która na </w:t>
            </w:r>
            <w:r w:rsidR="00391E15" w:rsidRPr="00EA7E05">
              <w:rPr>
                <w:rFonts w:ascii="Arial" w:hAnsi="Arial" w:cs="Arial"/>
                <w:color w:val="000000" w:themeColor="text1"/>
                <w:sz w:val="24"/>
                <w:szCs w:val="24"/>
              </w:rPr>
              <w:t>dzień złożenia wniosku o </w:t>
            </w:r>
            <w:r w:rsidR="00CF36DC" w:rsidRPr="00EA7E05">
              <w:rPr>
                <w:rFonts w:ascii="Arial" w:hAnsi="Arial" w:cs="Arial"/>
                <w:color w:val="000000" w:themeColor="text1"/>
                <w:sz w:val="24"/>
                <w:szCs w:val="24"/>
              </w:rPr>
              <w:t>dofina</w:t>
            </w:r>
            <w:r w:rsidR="001C102E">
              <w:rPr>
                <w:rFonts w:ascii="Arial" w:hAnsi="Arial" w:cs="Arial"/>
                <w:color w:val="000000" w:themeColor="text1"/>
                <w:sz w:val="24"/>
                <w:szCs w:val="24"/>
              </w:rPr>
              <w:t>n</w:t>
            </w:r>
            <w:r w:rsidR="00CF36DC" w:rsidRPr="00EA7E05">
              <w:rPr>
                <w:rFonts w:ascii="Arial" w:hAnsi="Arial" w:cs="Arial"/>
                <w:color w:val="000000" w:themeColor="text1"/>
                <w:sz w:val="24"/>
                <w:szCs w:val="24"/>
              </w:rPr>
              <w:t>sowanie nie była objęta ob</w:t>
            </w:r>
            <w:r w:rsidR="00391E15" w:rsidRPr="00EA7E05">
              <w:rPr>
                <w:rFonts w:ascii="Arial" w:hAnsi="Arial" w:cs="Arial"/>
                <w:color w:val="000000" w:themeColor="text1"/>
                <w:sz w:val="24"/>
                <w:szCs w:val="24"/>
              </w:rPr>
              <w:t>szarem działania CZP (zgodnie z </w:t>
            </w:r>
            <w:r w:rsidR="00CF36DC" w:rsidRPr="00EA7E05">
              <w:rPr>
                <w:rFonts w:ascii="Arial" w:hAnsi="Arial" w:cs="Arial"/>
                <w:color w:val="000000" w:themeColor="text1"/>
                <w:sz w:val="24"/>
                <w:szCs w:val="24"/>
              </w:rPr>
              <w:t xml:space="preserve">wykazem realizatorów pilotażu wraz z obszarami działania CZP znajdującym się w załączniku do Rozporządzenia </w:t>
            </w:r>
            <w:r w:rsidR="00CF36DC" w:rsidRPr="00EA7E05">
              <w:rPr>
                <w:rFonts w:ascii="Arial" w:hAnsi="Arial" w:cs="Arial"/>
                <w:color w:val="000000" w:themeColor="text1"/>
                <w:sz w:val="24"/>
                <w:szCs w:val="24"/>
                <w:shd w:val="clear" w:color="auto" w:fill="FFFFFF"/>
              </w:rPr>
              <w:t> Ministra Zdrowia z dnia 27 kwietnia 2018 r. w sprawie programu pilotażowego w centrach zdrowia psychicznego (j.t. Dz. U. z 2024 r. poz. 875) w wersji obowiązującej na dzień złożenia wniosku o dofinansowanie</w:t>
            </w:r>
            <w:r w:rsidR="00C65916" w:rsidRPr="00EA7E05">
              <w:rPr>
                <w:rFonts w:ascii="Arial" w:hAnsi="Arial" w:cs="Arial"/>
                <w:color w:val="000000" w:themeColor="text1"/>
                <w:sz w:val="24"/>
                <w:szCs w:val="24"/>
                <w:shd w:val="clear" w:color="auto" w:fill="FFFFFF"/>
              </w:rPr>
              <w:t>)</w:t>
            </w:r>
            <w:r w:rsidR="00CF36DC" w:rsidRPr="00EA7E05">
              <w:rPr>
                <w:rFonts w:ascii="Arial" w:hAnsi="Arial" w:cs="Arial"/>
                <w:color w:val="000000" w:themeColor="text1"/>
                <w:sz w:val="24"/>
                <w:szCs w:val="24"/>
                <w:shd w:val="clear" w:color="auto" w:fill="FFFFFF"/>
              </w:rPr>
              <w:t>.</w:t>
            </w:r>
          </w:p>
          <w:p w14:paraId="04832BF7" w14:textId="38D32227" w:rsidR="00CF36DC" w:rsidRPr="00EA7E05" w:rsidRDefault="00F62DD8" w:rsidP="00F62DD8">
            <w:pPr>
              <w:pStyle w:val="Akapitzlist"/>
              <w:numPr>
                <w:ilvl w:val="0"/>
                <w:numId w:val="40"/>
              </w:numPr>
              <w:suppressAutoHyphens/>
              <w:spacing w:before="120" w:after="120" w:line="276" w:lineRule="auto"/>
              <w:contextualSpacing w:val="0"/>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 xml:space="preserve">W przypadku projektów dotyczących </w:t>
            </w:r>
            <w:r w:rsidR="00CF36DC" w:rsidRPr="00EA7E05">
              <w:rPr>
                <w:rFonts w:ascii="Arial" w:hAnsi="Arial" w:cs="Arial"/>
                <w:color w:val="000000" w:themeColor="text1"/>
                <w:sz w:val="24"/>
                <w:szCs w:val="24"/>
              </w:rPr>
              <w:t>opieki psychiatrycznej dl</w:t>
            </w:r>
            <w:r w:rsidR="00391E15" w:rsidRPr="00EA7E05">
              <w:rPr>
                <w:rFonts w:ascii="Arial" w:hAnsi="Arial" w:cs="Arial"/>
                <w:color w:val="000000" w:themeColor="text1"/>
                <w:sz w:val="24"/>
                <w:szCs w:val="24"/>
              </w:rPr>
              <w:t>a dzieci i młodzieży w ramach I </w:t>
            </w:r>
            <w:r w:rsidR="00CF36DC" w:rsidRPr="00EA7E05">
              <w:rPr>
                <w:rFonts w:ascii="Arial" w:hAnsi="Arial" w:cs="Arial"/>
                <w:color w:val="000000" w:themeColor="text1"/>
                <w:sz w:val="24"/>
                <w:szCs w:val="24"/>
              </w:rPr>
              <w:t>poziomu referencyjnego</w:t>
            </w:r>
            <w:r>
              <w:rPr>
                <w:rFonts w:ascii="Arial" w:hAnsi="Arial" w:cs="Arial"/>
                <w:color w:val="000000" w:themeColor="text1"/>
                <w:sz w:val="24"/>
                <w:szCs w:val="24"/>
              </w:rPr>
              <w:t xml:space="preserve"> - należy przedstawić informacje czy projekty</w:t>
            </w:r>
            <w:r w:rsidR="00CF36DC" w:rsidRPr="00EA7E05">
              <w:rPr>
                <w:rFonts w:ascii="Arial" w:hAnsi="Arial" w:cs="Arial"/>
                <w:color w:val="000000" w:themeColor="text1"/>
                <w:sz w:val="24"/>
                <w:szCs w:val="24"/>
              </w:rPr>
              <w:t xml:space="preserve"> jest realizowany na terenie gminy, w której odległość od zespołu leczenia środowiskowe</w:t>
            </w:r>
            <w:r w:rsidR="00391E15" w:rsidRPr="00EA7E05">
              <w:rPr>
                <w:rFonts w:ascii="Arial" w:hAnsi="Arial" w:cs="Arial"/>
                <w:color w:val="000000" w:themeColor="text1"/>
                <w:sz w:val="24"/>
                <w:szCs w:val="24"/>
              </w:rPr>
              <w:t>go jest większa od średniej dla </w:t>
            </w:r>
            <w:r w:rsidR="00CF36DC" w:rsidRPr="00EA7E05">
              <w:rPr>
                <w:rFonts w:ascii="Arial" w:hAnsi="Arial" w:cs="Arial"/>
                <w:color w:val="000000" w:themeColor="text1"/>
                <w:sz w:val="24"/>
                <w:szCs w:val="24"/>
              </w:rPr>
              <w:t>województwa. Wnioskodawca winien odnieść się do ww. warunku opierając się o dane z obowiązującej mapy potrzeb zdrowotnych, dostępne</w:t>
            </w:r>
            <w:r w:rsidR="00C65916" w:rsidRPr="00EA7E05">
              <w:rPr>
                <w:rFonts w:ascii="Arial" w:hAnsi="Arial" w:cs="Arial"/>
                <w:color w:val="000000" w:themeColor="text1"/>
                <w:sz w:val="24"/>
                <w:szCs w:val="24"/>
              </w:rPr>
              <w:t>j</w:t>
            </w:r>
            <w:r w:rsidR="00CF36DC" w:rsidRPr="00EA7E05">
              <w:rPr>
                <w:rFonts w:ascii="Arial" w:hAnsi="Arial" w:cs="Arial"/>
                <w:color w:val="000000" w:themeColor="text1"/>
                <w:sz w:val="24"/>
                <w:szCs w:val="24"/>
              </w:rPr>
              <w:t xml:space="preserve"> na dzień publikacji ogłoszenia o naborze.</w:t>
            </w:r>
            <w:r w:rsidR="00CF36DC" w:rsidRPr="00EA7E05">
              <w:rPr>
                <w:rFonts w:ascii="Arial" w:hAnsi="Arial" w:cs="Arial"/>
                <w:color w:val="000000" w:themeColor="text1"/>
                <w:sz w:val="24"/>
                <w:szCs w:val="24"/>
                <w:vertAlign w:val="superscript"/>
              </w:rPr>
              <w:footnoteReference w:id="11"/>
            </w:r>
          </w:p>
        </w:tc>
      </w:tr>
      <w:tr w:rsidR="00CF36DC" w:rsidRPr="00B35702" w14:paraId="280D7BF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A6B0262" w14:textId="77777777"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U Informacje specyficzne</w:t>
            </w:r>
          </w:p>
          <w:p w14:paraId="364734E8" w14:textId="35387E55" w:rsidR="00CF36DC" w:rsidRPr="00EA7E05" w:rsidRDefault="00CF36DC" w:rsidP="00CD45F1">
            <w:pPr>
              <w:suppressAutoHyphens/>
              <w:spacing w:before="120" w:after="120" w:line="276" w:lineRule="auto"/>
              <w:rPr>
                <w:rFonts w:ascii="Arial" w:hAnsi="Arial" w:cs="Arial"/>
                <w:color w:val="000000" w:themeColor="text1"/>
                <w:sz w:val="24"/>
                <w:szCs w:val="24"/>
              </w:rPr>
            </w:pPr>
            <w:r w:rsidRPr="00EA7E05">
              <w:rPr>
                <w:rFonts w:ascii="Arial" w:eastAsia="Times New Roman" w:hAnsi="Arial" w:cs="Arial"/>
                <w:iCs/>
                <w:color w:val="000000" w:themeColor="text1"/>
                <w:sz w:val="24"/>
                <w:szCs w:val="24"/>
                <w:lang w:eastAsia="ar-SA"/>
              </w:rPr>
              <w:t>Należy określić we wniosku wpływ projektu na kompleksowość oferty świadczeń.</w:t>
            </w:r>
          </w:p>
          <w:p w14:paraId="64C570CF" w14:textId="77777777" w:rsidR="00CF36DC" w:rsidRPr="00EA7E05" w:rsidRDefault="00CF36DC" w:rsidP="00CD45F1">
            <w:pPr>
              <w:suppressAutoHyphens/>
              <w:spacing w:before="120"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Proszę w treści wniosku wskazać czy: </w:t>
            </w:r>
          </w:p>
          <w:p w14:paraId="49BD0A72" w14:textId="31EA2A1C" w:rsidR="006A55C3" w:rsidRDefault="006A55C3" w:rsidP="000A250F">
            <w:pPr>
              <w:pStyle w:val="Akapitzlist"/>
              <w:numPr>
                <w:ilvl w:val="0"/>
                <w:numId w:val="41"/>
              </w:numPr>
              <w:spacing w:before="120" w:after="120"/>
              <w:ind w:left="731" w:hanging="284"/>
              <w:contextualSpacing w:val="0"/>
              <w:rPr>
                <w:rFonts w:ascii="Arial" w:hAnsi="Arial" w:cs="Arial"/>
                <w:color w:val="000000" w:themeColor="text1"/>
                <w:sz w:val="24"/>
                <w:szCs w:val="24"/>
              </w:rPr>
            </w:pPr>
            <w:r>
              <w:rPr>
                <w:rFonts w:ascii="Arial" w:hAnsi="Arial" w:cs="Arial"/>
                <w:color w:val="000000" w:themeColor="text1"/>
                <w:sz w:val="24"/>
                <w:szCs w:val="24"/>
              </w:rPr>
              <w:t>P</w:t>
            </w:r>
            <w:r w:rsidRPr="006A55C3">
              <w:rPr>
                <w:rFonts w:ascii="Arial" w:hAnsi="Arial" w:cs="Arial"/>
                <w:color w:val="000000" w:themeColor="text1"/>
                <w:sz w:val="24"/>
                <w:szCs w:val="24"/>
              </w:rPr>
              <w:t>rojekt realizowany przez podmiot wykonujący działalność leczniczą, który zapewnia - lub w wyniku realizacji projektu zapewni - udzielanie świadczeń opieki zdrowotnej w ramach co najmniej I i II poziomu referencyjnego  w psychiatrii dzieci i młodzieży.</w:t>
            </w:r>
          </w:p>
          <w:p w14:paraId="308C44E3" w14:textId="22C0841F" w:rsidR="00F62DD8" w:rsidRDefault="00F62DD8" w:rsidP="00CD45F1">
            <w:pPr>
              <w:pStyle w:val="Akapitzlist"/>
              <w:numPr>
                <w:ilvl w:val="0"/>
                <w:numId w:val="41"/>
              </w:numPr>
              <w:spacing w:before="120" w:after="120"/>
              <w:ind w:left="732" w:hanging="284"/>
              <w:contextualSpacing w:val="0"/>
              <w:rPr>
                <w:rFonts w:ascii="Arial" w:hAnsi="Arial" w:cs="Arial"/>
                <w:color w:val="000000" w:themeColor="text1"/>
                <w:sz w:val="24"/>
                <w:szCs w:val="24"/>
              </w:rPr>
            </w:pPr>
            <w:r>
              <w:rPr>
                <w:rFonts w:ascii="Arial" w:hAnsi="Arial" w:cs="Arial"/>
                <w:color w:val="000000" w:themeColor="text1"/>
                <w:sz w:val="24"/>
                <w:szCs w:val="24"/>
              </w:rPr>
              <w:t>P</w:t>
            </w:r>
            <w:r w:rsidR="002E6AB8">
              <w:rPr>
                <w:rFonts w:ascii="Arial" w:hAnsi="Arial" w:cs="Arial"/>
                <w:color w:val="000000" w:themeColor="text1"/>
                <w:sz w:val="24"/>
                <w:szCs w:val="24"/>
              </w:rPr>
              <w:t>rojekt realizowany jest przez p</w:t>
            </w:r>
            <w:r w:rsidR="00CF36DC" w:rsidRPr="00EA7E05">
              <w:rPr>
                <w:rFonts w:ascii="Arial" w:hAnsi="Arial" w:cs="Arial"/>
                <w:color w:val="000000" w:themeColor="text1"/>
                <w:sz w:val="24"/>
                <w:szCs w:val="24"/>
              </w:rPr>
              <w:t>odmiot wykonują</w:t>
            </w:r>
            <w:r w:rsidR="0091632D" w:rsidRPr="00EA7E05">
              <w:rPr>
                <w:rFonts w:ascii="Arial" w:hAnsi="Arial" w:cs="Arial"/>
                <w:color w:val="000000" w:themeColor="text1"/>
                <w:sz w:val="24"/>
                <w:szCs w:val="24"/>
              </w:rPr>
              <w:t>cy działalność leczniczą, który </w:t>
            </w:r>
            <w:r w:rsidR="00CF36DC" w:rsidRPr="00EA7E05">
              <w:rPr>
                <w:rFonts w:ascii="Arial" w:hAnsi="Arial" w:cs="Arial"/>
                <w:color w:val="000000" w:themeColor="text1"/>
                <w:sz w:val="24"/>
                <w:szCs w:val="24"/>
              </w:rPr>
              <w:t>przed datą złożenia wniosku o dofinansowanie nie zapewniał kompleksowej opieki zdrowotnej</w:t>
            </w:r>
            <w:r>
              <w:rPr>
                <w:rFonts w:ascii="Arial" w:hAnsi="Arial" w:cs="Arial"/>
                <w:color w:val="000000" w:themeColor="text1"/>
                <w:sz w:val="24"/>
                <w:szCs w:val="24"/>
              </w:rPr>
              <w:t>:</w:t>
            </w:r>
          </w:p>
          <w:p w14:paraId="5027AEA9" w14:textId="359289D0" w:rsidR="00CF36DC" w:rsidRPr="00EA7E05" w:rsidRDefault="00F62DD8" w:rsidP="00F62DD8">
            <w:pPr>
              <w:pStyle w:val="Akapitzlist"/>
              <w:numPr>
                <w:ilvl w:val="0"/>
                <w:numId w:val="49"/>
              </w:numPr>
              <w:spacing w:before="120" w:after="120"/>
              <w:contextualSpacing w:val="0"/>
              <w:rPr>
                <w:rFonts w:ascii="Arial" w:hAnsi="Arial" w:cs="Arial"/>
                <w:color w:val="000000" w:themeColor="text1"/>
                <w:sz w:val="24"/>
                <w:szCs w:val="24"/>
              </w:rPr>
            </w:pPr>
            <w:r>
              <w:rPr>
                <w:rFonts w:ascii="Arial" w:hAnsi="Arial" w:cs="Arial"/>
                <w:color w:val="000000" w:themeColor="text1"/>
                <w:sz w:val="24"/>
                <w:szCs w:val="24"/>
              </w:rPr>
              <w:t xml:space="preserve">nad </w:t>
            </w:r>
            <w:r w:rsidR="00CF36DC" w:rsidRPr="00EA7E05">
              <w:rPr>
                <w:rFonts w:ascii="Arial" w:hAnsi="Arial" w:cs="Arial"/>
                <w:color w:val="000000" w:themeColor="text1"/>
                <w:sz w:val="24"/>
                <w:szCs w:val="24"/>
              </w:rPr>
              <w:t>osobami dorosłymi z zaburzeniami psychicznymi we wszystkich niestacjonarnych formach udzielania świadczeń, tj. pomocy doraźnej, ambulatoryjnej, dziennej i środowisko</w:t>
            </w:r>
            <w:r w:rsidR="0091632D" w:rsidRPr="00EA7E05">
              <w:rPr>
                <w:rFonts w:ascii="Arial" w:hAnsi="Arial" w:cs="Arial"/>
                <w:color w:val="000000" w:themeColor="text1"/>
                <w:sz w:val="24"/>
                <w:szCs w:val="24"/>
              </w:rPr>
              <w:t>wej, a </w:t>
            </w:r>
            <w:r w:rsidR="00CF36DC" w:rsidRPr="00EA7E05">
              <w:rPr>
                <w:rFonts w:ascii="Arial" w:hAnsi="Arial" w:cs="Arial"/>
                <w:color w:val="000000" w:themeColor="text1"/>
                <w:sz w:val="24"/>
                <w:szCs w:val="24"/>
              </w:rPr>
              <w:t>taki zakres zagwarantuje.</w:t>
            </w:r>
          </w:p>
          <w:p w14:paraId="1331C43C" w14:textId="3E75A703" w:rsidR="00CF36DC" w:rsidRPr="00EA7E05" w:rsidRDefault="00CF36DC" w:rsidP="00143716">
            <w:pPr>
              <w:pStyle w:val="Akapitzlist"/>
              <w:numPr>
                <w:ilvl w:val="0"/>
                <w:numId w:val="49"/>
              </w:numPr>
              <w:spacing w:before="120" w:after="120"/>
              <w:contextualSpacing w:val="0"/>
              <w:rPr>
                <w:rFonts w:ascii="Arial" w:hAnsi="Arial" w:cs="Arial"/>
                <w:color w:val="000000" w:themeColor="text1"/>
                <w:sz w:val="24"/>
                <w:szCs w:val="24"/>
              </w:rPr>
            </w:pPr>
            <w:r w:rsidRPr="00EA7E05">
              <w:rPr>
                <w:rFonts w:ascii="Arial" w:hAnsi="Arial" w:cs="Arial"/>
                <w:color w:val="000000" w:themeColor="text1"/>
                <w:sz w:val="24"/>
                <w:szCs w:val="24"/>
              </w:rPr>
              <w:t>w ramach wszystkich trzech poziomów referencyjnych w psychiatrii dzieci i młodzieży, a taki zakres zagwarantuje.</w:t>
            </w:r>
          </w:p>
          <w:p w14:paraId="178BECF4" w14:textId="297256DE" w:rsidR="00CF36DC" w:rsidRPr="00EA7E05" w:rsidRDefault="00F62DD8" w:rsidP="00CD45F1">
            <w:pPr>
              <w:pStyle w:val="Akapitzlist"/>
              <w:numPr>
                <w:ilvl w:val="0"/>
                <w:numId w:val="41"/>
              </w:numPr>
              <w:spacing w:before="120" w:after="120"/>
              <w:ind w:left="732" w:hanging="284"/>
              <w:contextualSpacing w:val="0"/>
              <w:rPr>
                <w:rFonts w:ascii="Arial" w:hAnsi="Arial" w:cs="Arial"/>
                <w:color w:val="000000" w:themeColor="text1"/>
                <w:sz w:val="24"/>
                <w:szCs w:val="24"/>
              </w:rPr>
            </w:pPr>
            <w:r>
              <w:rPr>
                <w:rFonts w:ascii="Arial" w:hAnsi="Arial" w:cs="Arial"/>
                <w:color w:val="000000" w:themeColor="text1"/>
                <w:sz w:val="24"/>
                <w:szCs w:val="24"/>
              </w:rPr>
              <w:t>Czy r</w:t>
            </w:r>
            <w:r w:rsidR="00CF36DC" w:rsidRPr="00EA7E05">
              <w:rPr>
                <w:rFonts w:ascii="Arial" w:hAnsi="Arial" w:cs="Arial"/>
                <w:color w:val="000000" w:themeColor="text1"/>
                <w:sz w:val="24"/>
                <w:szCs w:val="24"/>
              </w:rPr>
              <w:t>ealizator deklaruje posiadanie kadry niezbędnej do udzielania kompleksowych świadczeń z zakresu opieki psychiatrycznej nad osobami dorosłymi z zaburzeniami psychiczny</w:t>
            </w:r>
            <w:r w:rsidR="00CD45F1" w:rsidRPr="00EA7E05">
              <w:rPr>
                <w:rFonts w:ascii="Arial" w:hAnsi="Arial" w:cs="Arial"/>
                <w:color w:val="000000" w:themeColor="text1"/>
                <w:sz w:val="24"/>
                <w:szCs w:val="24"/>
              </w:rPr>
              <w:t>mi, tj. świadczeń udzielanych w </w:t>
            </w:r>
            <w:r w:rsidR="00CF36DC" w:rsidRPr="00EA7E05">
              <w:rPr>
                <w:rFonts w:ascii="Arial" w:hAnsi="Arial" w:cs="Arial"/>
                <w:color w:val="000000" w:themeColor="text1"/>
                <w:sz w:val="24"/>
                <w:szCs w:val="24"/>
              </w:rPr>
              <w:t>warunkach stacjonarnych, ambulatoryjnych, dziennych i środowiskowych zgodnie z obowiązującymi przepisami (dotyczy podmiotów, które przed datą złożenia wniosku o dofinansowanie nie zapewniały udzielania takich świadczeń)</w:t>
            </w:r>
            <w:r>
              <w:rPr>
                <w:rFonts w:ascii="Arial" w:hAnsi="Arial" w:cs="Arial"/>
                <w:color w:val="000000" w:themeColor="text1"/>
                <w:sz w:val="24"/>
                <w:szCs w:val="24"/>
              </w:rPr>
              <w:t xml:space="preserve"> – jeśli dotyczy w związku z zakresem projektu</w:t>
            </w:r>
            <w:r w:rsidR="00143716">
              <w:rPr>
                <w:rFonts w:ascii="Arial" w:hAnsi="Arial" w:cs="Arial"/>
                <w:color w:val="000000" w:themeColor="text1"/>
                <w:sz w:val="24"/>
                <w:szCs w:val="24"/>
              </w:rPr>
              <w:t>.</w:t>
            </w:r>
          </w:p>
          <w:p w14:paraId="64FBB9A3" w14:textId="6B5C3422" w:rsidR="00CF36DC" w:rsidRPr="00EA7E05" w:rsidRDefault="00F62DD8" w:rsidP="00F62DD8">
            <w:pPr>
              <w:pStyle w:val="Akapitzlist"/>
              <w:numPr>
                <w:ilvl w:val="0"/>
                <w:numId w:val="41"/>
              </w:numPr>
              <w:spacing w:before="120" w:after="120"/>
              <w:ind w:left="732" w:hanging="284"/>
              <w:contextualSpacing w:val="0"/>
              <w:rPr>
                <w:rFonts w:ascii="Arial" w:hAnsi="Arial" w:cs="Arial"/>
                <w:color w:val="000000" w:themeColor="text1"/>
                <w:sz w:val="24"/>
                <w:szCs w:val="24"/>
              </w:rPr>
            </w:pPr>
            <w:r>
              <w:rPr>
                <w:rFonts w:ascii="Arial" w:hAnsi="Arial" w:cs="Arial"/>
                <w:color w:val="000000" w:themeColor="text1"/>
                <w:sz w:val="24"/>
                <w:szCs w:val="24"/>
              </w:rPr>
              <w:t>Czy r</w:t>
            </w:r>
            <w:r w:rsidR="00CF36DC" w:rsidRPr="00EA7E05">
              <w:rPr>
                <w:rFonts w:ascii="Arial" w:hAnsi="Arial" w:cs="Arial"/>
                <w:color w:val="000000" w:themeColor="text1"/>
                <w:sz w:val="24"/>
                <w:szCs w:val="24"/>
              </w:rPr>
              <w:t>ealizator deklaruje posiadanie kadry niezbędnej do udzielania świadczeń opieki zdrowotnej w ramach wszystkich t</w:t>
            </w:r>
            <w:r w:rsidR="00CD45F1" w:rsidRPr="00EA7E05">
              <w:rPr>
                <w:rFonts w:ascii="Arial" w:hAnsi="Arial" w:cs="Arial"/>
                <w:color w:val="000000" w:themeColor="text1"/>
                <w:sz w:val="24"/>
                <w:szCs w:val="24"/>
              </w:rPr>
              <w:t>rzech poziomów referencyjnych w </w:t>
            </w:r>
            <w:r w:rsidR="00CF36DC" w:rsidRPr="00EA7E05">
              <w:rPr>
                <w:rFonts w:ascii="Arial" w:hAnsi="Arial" w:cs="Arial"/>
                <w:color w:val="000000" w:themeColor="text1"/>
                <w:sz w:val="24"/>
                <w:szCs w:val="24"/>
              </w:rPr>
              <w:t>psychiatrii dzieci i młodzieży zgodnie z obowiązującymi przepisami (dotyczy podmiotów, które przed datą złożenia wniosku o dofinansowanie nie zapewniały udzielania takich świadczeń)</w:t>
            </w:r>
            <w:r>
              <w:rPr>
                <w:rFonts w:ascii="Arial" w:hAnsi="Arial" w:cs="Arial"/>
                <w:color w:val="000000" w:themeColor="text1"/>
                <w:sz w:val="24"/>
                <w:szCs w:val="24"/>
              </w:rPr>
              <w:t xml:space="preserve"> – jeśli dotyczy w związku z zakresem projektu</w:t>
            </w:r>
            <w:r w:rsidR="00143716">
              <w:rPr>
                <w:rFonts w:ascii="Arial" w:hAnsi="Arial" w:cs="Arial"/>
                <w:color w:val="000000" w:themeColor="text1"/>
                <w:sz w:val="24"/>
                <w:szCs w:val="24"/>
              </w:rPr>
              <w:t>.</w:t>
            </w:r>
          </w:p>
        </w:tc>
      </w:tr>
      <w:tr w:rsidR="00123D89" w:rsidRPr="00B35702" w14:paraId="0F5D8260"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D8006AF" w14:textId="77777777" w:rsidR="00123D89" w:rsidRPr="00C20FCC" w:rsidRDefault="00123D89" w:rsidP="00123D89">
            <w:pPr>
              <w:suppressAutoHyphens/>
              <w:spacing w:after="120" w:line="276" w:lineRule="auto"/>
              <w:rPr>
                <w:rFonts w:ascii="Arial" w:eastAsia="Times New Roman" w:hAnsi="Arial" w:cs="Arial"/>
                <w:iCs/>
                <w:sz w:val="24"/>
                <w:szCs w:val="24"/>
                <w:lang w:eastAsia="ar-SA"/>
              </w:rPr>
            </w:pPr>
            <w:r w:rsidRPr="00C20FCC">
              <w:rPr>
                <w:rFonts w:ascii="Arial" w:eastAsia="Times New Roman" w:hAnsi="Arial" w:cs="Arial"/>
                <w:b/>
                <w:iCs/>
                <w:sz w:val="24"/>
                <w:szCs w:val="24"/>
                <w:lang w:eastAsia="ar-SA"/>
              </w:rPr>
              <w:t>Pkt U Informacje specyficzne</w:t>
            </w:r>
          </w:p>
          <w:p w14:paraId="438D3952" w14:textId="77777777" w:rsidR="00123D89" w:rsidRPr="00C20FCC" w:rsidRDefault="00123D89" w:rsidP="00123D89">
            <w:pPr>
              <w:numPr>
                <w:ilvl w:val="3"/>
                <w:numId w:val="33"/>
              </w:numPr>
              <w:autoSpaceDE w:val="0"/>
              <w:autoSpaceDN w:val="0"/>
              <w:adjustRightInd w:val="0"/>
              <w:spacing w:before="60" w:after="60" w:line="240" w:lineRule="auto"/>
              <w:ind w:left="589" w:hanging="567"/>
              <w:rPr>
                <w:rFonts w:ascii="Arial" w:hAnsi="Arial" w:cs="Arial"/>
                <w:b/>
                <w:sz w:val="24"/>
                <w:szCs w:val="24"/>
              </w:rPr>
            </w:pPr>
            <w:r w:rsidRPr="00C20FCC">
              <w:rPr>
                <w:rFonts w:ascii="Arial" w:hAnsi="Arial" w:cs="Arial"/>
                <w:b/>
                <w:sz w:val="24"/>
                <w:szCs w:val="24"/>
              </w:rPr>
              <w:t>Adekwatność infrastruktury do zakresu udzielanych świadczeń opieki zdrowotnej:</w:t>
            </w:r>
          </w:p>
          <w:p w14:paraId="1EBC0653" w14:textId="547E3C67" w:rsidR="00B80B2A" w:rsidRPr="00C20FCC" w:rsidRDefault="00123D89" w:rsidP="00B80B2A">
            <w:pPr>
              <w:suppressAutoHyphens/>
              <w:spacing w:after="120" w:line="276" w:lineRule="auto"/>
              <w:ind w:left="22"/>
              <w:rPr>
                <w:rFonts w:ascii="Arial" w:eastAsia="Times New Roman" w:hAnsi="Arial" w:cs="Arial"/>
                <w:iCs/>
                <w:color w:val="00B050"/>
                <w:sz w:val="24"/>
                <w:szCs w:val="24"/>
                <w:lang w:eastAsia="ar-SA"/>
              </w:rPr>
            </w:pPr>
            <w:r w:rsidRPr="00C20FCC">
              <w:rPr>
                <w:rFonts w:ascii="Arial" w:eastAsia="Times New Roman" w:hAnsi="Arial" w:cs="Arial"/>
                <w:iCs/>
                <w:sz w:val="24"/>
                <w:szCs w:val="24"/>
                <w:lang w:eastAsia="ar-SA"/>
              </w:rPr>
              <w:t xml:space="preserve">We </w:t>
            </w:r>
            <w:r w:rsidRPr="00C20FCC">
              <w:rPr>
                <w:rFonts w:ascii="Arial" w:eastAsia="Times New Roman" w:hAnsi="Arial" w:cs="Arial"/>
                <w:iCs/>
                <w:color w:val="000000" w:themeColor="text1"/>
                <w:sz w:val="24"/>
                <w:szCs w:val="24"/>
                <w:lang w:eastAsia="ar-SA"/>
              </w:rPr>
              <w:t xml:space="preserve">wniosku należy </w:t>
            </w:r>
            <w:r w:rsidR="001C102E" w:rsidRPr="00C20FCC">
              <w:rPr>
                <w:rFonts w:ascii="Arial" w:eastAsia="Times New Roman" w:hAnsi="Arial" w:cs="Arial"/>
                <w:iCs/>
                <w:color w:val="000000" w:themeColor="text1"/>
                <w:sz w:val="24"/>
                <w:szCs w:val="24"/>
                <w:lang w:eastAsia="ar-SA"/>
              </w:rPr>
              <w:t xml:space="preserve">wskazać </w:t>
            </w:r>
            <w:r w:rsidR="00B80B2A" w:rsidRPr="00C20FCC">
              <w:rPr>
                <w:rFonts w:ascii="Arial" w:eastAsia="Times New Roman" w:hAnsi="Arial" w:cs="Arial"/>
                <w:iCs/>
                <w:color w:val="000000" w:themeColor="text1"/>
                <w:sz w:val="24"/>
                <w:szCs w:val="24"/>
                <w:lang w:eastAsia="ar-SA"/>
              </w:rPr>
              <w:t>czy wytworzona/ pozyskana w ramach projektu infrastruktura (obiekty i wyposażenie, w tym liczba i parametry aparatury i sprzętu medycznego) jest lub najpóźniej z chwilą zakończenia realizacji projektu będzie adekwatna do świadczeń opieki zdrowotnej z zakresu opieki psychiatrycznej i leczenia uzależnień udzielanych przez podmiot ubiegający się o dofinansowanie.</w:t>
            </w:r>
          </w:p>
          <w:p w14:paraId="03697EEA" w14:textId="60CE582F" w:rsidR="00123D89" w:rsidRPr="00C20FCC" w:rsidRDefault="00123D89" w:rsidP="00B80B2A">
            <w:pPr>
              <w:suppressAutoHyphens/>
              <w:spacing w:after="120" w:line="276" w:lineRule="auto"/>
              <w:rPr>
                <w:rFonts w:ascii="Arial" w:eastAsia="Times New Roman" w:hAnsi="Arial" w:cs="Arial"/>
                <w:iCs/>
                <w:color w:val="000000" w:themeColor="text1"/>
                <w:sz w:val="24"/>
                <w:szCs w:val="24"/>
                <w:lang w:eastAsia="ar-SA"/>
              </w:rPr>
            </w:pPr>
            <w:r w:rsidRPr="00C20FCC">
              <w:rPr>
                <w:rFonts w:ascii="Arial" w:eastAsia="Times New Roman" w:hAnsi="Arial" w:cs="Arial"/>
                <w:iCs/>
                <w:sz w:val="24"/>
                <w:szCs w:val="24"/>
                <w:lang w:eastAsia="ar-SA"/>
              </w:rPr>
              <w:t xml:space="preserve">Adekwatność wytworzonej/ pozyskanej w ramach projektu infrastruktury należy </w:t>
            </w:r>
            <w:r w:rsidRPr="00C20FCC">
              <w:rPr>
                <w:rFonts w:ascii="Arial" w:eastAsia="Times New Roman" w:hAnsi="Arial" w:cs="Arial"/>
                <w:iCs/>
                <w:color w:val="000000" w:themeColor="text1"/>
                <w:sz w:val="24"/>
                <w:szCs w:val="24"/>
                <w:lang w:eastAsia="ar-SA"/>
              </w:rPr>
              <w:t xml:space="preserve">wykazać w odniesieniu do wymagań </w:t>
            </w:r>
            <w:r w:rsidR="00B80B2A" w:rsidRPr="00C20FCC">
              <w:rPr>
                <w:rFonts w:ascii="Arial" w:eastAsia="Times New Roman" w:hAnsi="Arial" w:cs="Arial"/>
                <w:iCs/>
                <w:color w:val="000000" w:themeColor="text1"/>
                <w:sz w:val="24"/>
                <w:szCs w:val="24"/>
                <w:lang w:eastAsia="ar-SA"/>
              </w:rPr>
              <w:t>zawartych w</w:t>
            </w:r>
            <w:r w:rsidRPr="00C20FCC">
              <w:rPr>
                <w:rFonts w:ascii="Arial" w:eastAsia="Times New Roman" w:hAnsi="Arial" w:cs="Arial"/>
                <w:iCs/>
                <w:color w:val="000000" w:themeColor="text1"/>
                <w:sz w:val="24"/>
                <w:szCs w:val="24"/>
                <w:lang w:eastAsia="ar-SA"/>
              </w:rPr>
              <w:t>:</w:t>
            </w:r>
          </w:p>
          <w:p w14:paraId="3BA7E54F" w14:textId="77777777" w:rsidR="00B80B2A" w:rsidRPr="00C20FCC" w:rsidRDefault="00B80B2A" w:rsidP="00B80B2A">
            <w:pPr>
              <w:pStyle w:val="Akapitzlist"/>
              <w:numPr>
                <w:ilvl w:val="0"/>
                <w:numId w:val="48"/>
              </w:numPr>
              <w:suppressAutoHyphens/>
              <w:spacing w:after="120" w:line="276" w:lineRule="auto"/>
              <w:rPr>
                <w:rFonts w:ascii="Arial" w:eastAsia="Times New Roman" w:hAnsi="Arial" w:cs="Arial"/>
                <w:iCs/>
                <w:color w:val="000000" w:themeColor="text1"/>
                <w:sz w:val="24"/>
                <w:szCs w:val="24"/>
                <w:lang w:eastAsia="ar-SA"/>
              </w:rPr>
            </w:pPr>
            <w:r w:rsidRPr="00C20FCC">
              <w:rPr>
                <w:rFonts w:ascii="Arial" w:eastAsia="Times New Roman" w:hAnsi="Arial" w:cs="Arial"/>
                <w:iCs/>
                <w:color w:val="000000" w:themeColor="text1"/>
                <w:sz w:val="24"/>
                <w:szCs w:val="24"/>
                <w:lang w:eastAsia="ar-SA"/>
              </w:rPr>
              <w:t>Rozporządzeniu Ministra Zdrowia z dnia 19 czerwca 2019 r. w sprawie świadczeń gwarantowanych z zakresu opieki psychiatrycznej i leczenia uzależnień (Dz.U. poz. 1285 z późn. zm.);</w:t>
            </w:r>
          </w:p>
          <w:p w14:paraId="11F0AA85" w14:textId="1D8CBFD4" w:rsidR="00B80B2A" w:rsidRPr="00C20FCC" w:rsidRDefault="00B80B2A" w:rsidP="00B80B2A">
            <w:pPr>
              <w:pStyle w:val="Akapitzlist"/>
              <w:numPr>
                <w:ilvl w:val="0"/>
                <w:numId w:val="48"/>
              </w:numPr>
              <w:suppressAutoHyphens/>
              <w:spacing w:after="120" w:line="276" w:lineRule="auto"/>
              <w:rPr>
                <w:rFonts w:ascii="Arial" w:eastAsia="Times New Roman" w:hAnsi="Arial" w:cs="Arial"/>
                <w:iCs/>
                <w:color w:val="000000" w:themeColor="text1"/>
                <w:sz w:val="24"/>
                <w:szCs w:val="24"/>
                <w:lang w:eastAsia="ar-SA"/>
              </w:rPr>
            </w:pPr>
            <w:r w:rsidRPr="00C20FCC">
              <w:rPr>
                <w:rFonts w:ascii="Arial" w:eastAsia="Times New Roman" w:hAnsi="Arial" w:cs="Arial"/>
                <w:iCs/>
                <w:color w:val="000000" w:themeColor="text1"/>
                <w:sz w:val="24"/>
                <w:szCs w:val="24"/>
                <w:lang w:eastAsia="ar-SA"/>
              </w:rPr>
              <w:t>Rozporządzeniu Ministra Zdrowia z dnia 27 kwietnia 2018 r. w sprawie programu pilotażowego w centrach zdrowia psychicznego (t.j. Dz.U. z 2024, poz. 875);</w:t>
            </w:r>
          </w:p>
          <w:p w14:paraId="58CA5A0D" w14:textId="71E67976" w:rsidR="00B80B2A" w:rsidRPr="00C20FCC" w:rsidRDefault="00B80B2A" w:rsidP="00B80B2A">
            <w:pPr>
              <w:pStyle w:val="Akapitzlist"/>
              <w:numPr>
                <w:ilvl w:val="0"/>
                <w:numId w:val="48"/>
              </w:numPr>
              <w:suppressAutoHyphens/>
              <w:spacing w:after="120" w:line="276" w:lineRule="auto"/>
              <w:rPr>
                <w:rFonts w:ascii="Arial" w:eastAsia="Times New Roman" w:hAnsi="Arial" w:cs="Arial"/>
                <w:iCs/>
                <w:color w:val="000000" w:themeColor="text1"/>
                <w:sz w:val="24"/>
                <w:szCs w:val="24"/>
                <w:lang w:eastAsia="ar-SA"/>
              </w:rPr>
            </w:pPr>
            <w:r w:rsidRPr="00C20FCC">
              <w:rPr>
                <w:rFonts w:ascii="Arial" w:eastAsia="Times New Roman" w:hAnsi="Arial" w:cs="Arial"/>
                <w:iCs/>
                <w:color w:val="000000" w:themeColor="text1"/>
                <w:sz w:val="24"/>
                <w:szCs w:val="24"/>
                <w:lang w:eastAsia="ar-SA"/>
              </w:rPr>
              <w:t xml:space="preserve">Rozporządzeniu Ministra Zdrowia z 26 marca 2019 r. w sprawie szczegółowych wymagań, jakim powinny odpowiadać pomieszczenia i urządzenia podmiotu wykonującego działalność leczniczą (t.j. Dz.U. z 2022 r., poz. 402); </w:t>
            </w:r>
          </w:p>
          <w:p w14:paraId="65ED853A" w14:textId="47CED156" w:rsidR="00B80B2A" w:rsidRPr="00C20FCC" w:rsidRDefault="00B80B2A" w:rsidP="00B80B2A">
            <w:pPr>
              <w:pStyle w:val="Akapitzlist"/>
              <w:numPr>
                <w:ilvl w:val="0"/>
                <w:numId w:val="48"/>
              </w:numPr>
              <w:suppressAutoHyphens/>
              <w:spacing w:after="120" w:line="276" w:lineRule="auto"/>
              <w:rPr>
                <w:rFonts w:ascii="Arial" w:eastAsia="Times New Roman" w:hAnsi="Arial" w:cs="Arial"/>
                <w:iCs/>
                <w:color w:val="000000" w:themeColor="text1"/>
                <w:sz w:val="24"/>
                <w:szCs w:val="24"/>
                <w:lang w:eastAsia="ar-SA"/>
              </w:rPr>
            </w:pPr>
            <w:r w:rsidRPr="00C20FCC">
              <w:rPr>
                <w:rFonts w:ascii="Arial" w:eastAsia="Times New Roman" w:hAnsi="Arial" w:cs="Arial"/>
                <w:iCs/>
                <w:color w:val="000000" w:themeColor="text1"/>
                <w:sz w:val="24"/>
                <w:szCs w:val="24"/>
                <w:lang w:eastAsia="ar-SA"/>
              </w:rPr>
              <w:t xml:space="preserve">dokumencie „Standard organizacyjny opieki zdrowotnej w centrum zdrowia psychicznego” . </w:t>
            </w:r>
          </w:p>
          <w:p w14:paraId="7813223D" w14:textId="77777777" w:rsidR="00123D89" w:rsidRPr="00C20FCC" w:rsidRDefault="00123D89" w:rsidP="00123D89">
            <w:pPr>
              <w:numPr>
                <w:ilvl w:val="0"/>
                <w:numId w:val="33"/>
              </w:numPr>
              <w:suppressAutoHyphens/>
              <w:spacing w:before="120" w:after="0" w:line="276" w:lineRule="auto"/>
              <w:ind w:left="589" w:hanging="567"/>
              <w:rPr>
                <w:rFonts w:ascii="Arial" w:eastAsia="Times New Roman" w:hAnsi="Arial" w:cs="Arial"/>
                <w:b/>
                <w:iCs/>
                <w:color w:val="000000" w:themeColor="text1"/>
                <w:sz w:val="24"/>
                <w:szCs w:val="24"/>
                <w:lang w:eastAsia="ar-SA"/>
              </w:rPr>
            </w:pPr>
            <w:r w:rsidRPr="00C20FCC">
              <w:rPr>
                <w:rFonts w:ascii="Arial" w:eastAsia="Times New Roman" w:hAnsi="Arial" w:cs="Arial"/>
                <w:b/>
                <w:iCs/>
                <w:color w:val="000000" w:themeColor="text1"/>
                <w:sz w:val="24"/>
                <w:szCs w:val="24"/>
                <w:lang w:eastAsia="ar-SA"/>
              </w:rPr>
              <w:t xml:space="preserve">Zdolność wnioskodawcy do wykorzystania pozyskanej aparatury i sprzętu medycznego (jeśli dotyczy): </w:t>
            </w:r>
          </w:p>
          <w:p w14:paraId="4AC09000" w14:textId="4681D99B" w:rsidR="00B80B2A" w:rsidRPr="00C20FCC" w:rsidRDefault="00B80B2A" w:rsidP="00143716">
            <w:pPr>
              <w:suppressAutoHyphens/>
              <w:spacing w:after="120" w:line="276" w:lineRule="auto"/>
              <w:rPr>
                <w:rFonts w:ascii="Arial" w:eastAsia="Times New Roman" w:hAnsi="Arial" w:cs="Arial"/>
                <w:iCs/>
                <w:sz w:val="24"/>
                <w:szCs w:val="24"/>
                <w:lang w:eastAsia="ar-SA"/>
              </w:rPr>
            </w:pPr>
            <w:r w:rsidRPr="00C20FCC">
              <w:rPr>
                <w:rFonts w:ascii="Arial" w:eastAsia="Times New Roman" w:hAnsi="Arial" w:cs="Arial"/>
                <w:iCs/>
                <w:color w:val="000000" w:themeColor="text1"/>
                <w:sz w:val="24"/>
                <w:szCs w:val="24"/>
                <w:lang w:eastAsia="ar-SA"/>
              </w:rPr>
              <w:t xml:space="preserve">W przypadku projektu przewidującego nabycie aparatury i sprzętu medycznego należy wykazać, </w:t>
            </w:r>
            <w:r w:rsidR="00DB5231" w:rsidRPr="00C20FCC">
              <w:rPr>
                <w:rFonts w:ascii="Arial" w:eastAsia="Times New Roman" w:hAnsi="Arial" w:cs="Arial"/>
                <w:iCs/>
                <w:color w:val="000000" w:themeColor="text1"/>
                <w:sz w:val="24"/>
                <w:szCs w:val="24"/>
                <w:lang w:eastAsia="ar-SA"/>
              </w:rPr>
              <w:t>że</w:t>
            </w:r>
            <w:r w:rsidRPr="00C20FCC">
              <w:rPr>
                <w:rFonts w:ascii="Arial" w:eastAsia="Times New Roman" w:hAnsi="Arial" w:cs="Arial"/>
                <w:iCs/>
                <w:color w:val="000000" w:themeColor="text1"/>
                <w:sz w:val="24"/>
                <w:szCs w:val="24"/>
                <w:lang w:eastAsia="ar-SA"/>
              </w:rPr>
              <w:t xml:space="preserve"> wnioskodawca dysponuje lub zobowiąz</w:t>
            </w:r>
            <w:r w:rsidR="00DB5231" w:rsidRPr="00C20FCC">
              <w:rPr>
                <w:rFonts w:ascii="Arial" w:eastAsia="Times New Roman" w:hAnsi="Arial" w:cs="Arial"/>
                <w:iCs/>
                <w:color w:val="000000" w:themeColor="text1"/>
                <w:sz w:val="24"/>
                <w:szCs w:val="24"/>
                <w:lang w:eastAsia="ar-SA"/>
              </w:rPr>
              <w:t>uje</w:t>
            </w:r>
            <w:r w:rsidRPr="00C20FCC">
              <w:rPr>
                <w:rFonts w:ascii="Arial" w:eastAsia="Times New Roman" w:hAnsi="Arial" w:cs="Arial"/>
                <w:iCs/>
                <w:color w:val="000000" w:themeColor="text1"/>
                <w:sz w:val="24"/>
                <w:szCs w:val="24"/>
                <w:lang w:eastAsia="ar-SA"/>
              </w:rPr>
              <w:t xml:space="preserve"> się do dysponowania, najpóźniej z chwilą zakończenia realizacji projektu, infrastrukturą techniczną niezbędną do instalacji i użytkowania tego wyposażenia oraz kadrą medyczną wykwalifikowaną do obsługi tego wyposażenia (np. poprzez zapewnienie odpowiedniego przeszkolenia personelu z obsługi aparatury i sprzętu medycznego pozyskanych w projekcie).</w:t>
            </w:r>
          </w:p>
          <w:p w14:paraId="056BB077" w14:textId="6595647F" w:rsidR="00123D89" w:rsidRPr="00B80B2A" w:rsidRDefault="00B80B2A" w:rsidP="000A250F">
            <w:pPr>
              <w:suppressAutoHyphens/>
              <w:spacing w:before="240" w:after="120" w:line="276" w:lineRule="auto"/>
              <w:rPr>
                <w:rFonts w:ascii="Arial" w:eastAsia="Times New Roman" w:hAnsi="Arial" w:cs="Arial"/>
                <w:b/>
                <w:iCs/>
                <w:color w:val="000000" w:themeColor="text1"/>
                <w:sz w:val="24"/>
                <w:szCs w:val="24"/>
                <w:highlight w:val="lightGray"/>
                <w:lang w:eastAsia="ar-SA"/>
              </w:rPr>
            </w:pPr>
            <w:r w:rsidRPr="00C20FCC">
              <w:rPr>
                <w:rFonts w:ascii="Arial" w:eastAsia="Times New Roman" w:hAnsi="Arial" w:cs="Arial"/>
                <w:b/>
                <w:iCs/>
                <w:sz w:val="24"/>
                <w:szCs w:val="24"/>
                <w:lang w:eastAsia="ar-SA"/>
              </w:rPr>
              <w:t>Wnioskodawca winien odnieść się do ww. warunków we wniosku o dofinansowanie.</w:t>
            </w:r>
          </w:p>
        </w:tc>
      </w:tr>
      <w:tr w:rsidR="00CF36DC" w:rsidRPr="00B35702" w14:paraId="30A65DF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98F8A70" w14:textId="77777777"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U Informacje specyficzne</w:t>
            </w:r>
          </w:p>
          <w:p w14:paraId="22BEC50E" w14:textId="5E94EE22" w:rsidR="00CF36DC" w:rsidRPr="00EA7E05" w:rsidRDefault="00CF36DC" w:rsidP="00CF36DC">
            <w:pPr>
              <w:suppressAutoHyphens/>
              <w:spacing w:before="120" w:after="120" w:line="276" w:lineRule="auto"/>
              <w:rPr>
                <w:rFonts w:ascii="Arial" w:hAnsi="Arial" w:cs="Arial"/>
                <w:color w:val="000000" w:themeColor="text1"/>
                <w:sz w:val="24"/>
                <w:szCs w:val="24"/>
              </w:rPr>
            </w:pPr>
            <w:r w:rsidRPr="00EA7E05">
              <w:rPr>
                <w:rFonts w:ascii="Arial" w:eastAsia="Times New Roman" w:hAnsi="Arial" w:cs="Arial"/>
                <w:iCs/>
                <w:color w:val="000000" w:themeColor="text1"/>
                <w:sz w:val="24"/>
                <w:szCs w:val="24"/>
                <w:lang w:eastAsia="ar-SA"/>
              </w:rPr>
              <w:t>We wniosku należy określić</w:t>
            </w:r>
            <w:r w:rsidR="007C12BF">
              <w:rPr>
                <w:rFonts w:ascii="Arial" w:eastAsia="Times New Roman" w:hAnsi="Arial" w:cs="Arial"/>
                <w:iCs/>
                <w:color w:val="000000" w:themeColor="text1"/>
                <w:sz w:val="24"/>
                <w:szCs w:val="24"/>
                <w:lang w:eastAsia="ar-SA"/>
              </w:rPr>
              <w:t xml:space="preserve"> czy projekt obejmuje</w:t>
            </w:r>
            <w:r w:rsidRPr="00EA7E05">
              <w:rPr>
                <w:rFonts w:ascii="Arial" w:eastAsia="Times New Roman" w:hAnsi="Arial" w:cs="Arial"/>
                <w:iCs/>
                <w:color w:val="000000" w:themeColor="text1"/>
                <w:sz w:val="24"/>
                <w:szCs w:val="24"/>
                <w:lang w:eastAsia="ar-SA"/>
              </w:rPr>
              <w:t xml:space="preserve"> </w:t>
            </w:r>
            <w:r w:rsidRPr="00EA7E05">
              <w:rPr>
                <w:rFonts w:ascii="Arial" w:hAnsi="Arial" w:cs="Arial"/>
                <w:color w:val="000000" w:themeColor="text1"/>
                <w:sz w:val="24"/>
                <w:szCs w:val="24"/>
              </w:rPr>
              <w:t>działania mające na celu dostosowanie infrastruktury do wymogów aktualnych rekomendacji i standardów dotyczących warunków udzielania świadczeń opieki psychiatrycznej dla dzieci, młodzieży i dorosłych.</w:t>
            </w:r>
          </w:p>
          <w:p w14:paraId="704FE96A" w14:textId="35C72A90" w:rsidR="00CD45F1" w:rsidRPr="00EA7E05" w:rsidRDefault="00CF36DC" w:rsidP="00CF36DC">
            <w:pPr>
              <w:suppressAutoHyphens/>
              <w:spacing w:before="120" w:after="120" w:line="276" w:lineRule="auto"/>
              <w:rPr>
                <w:rFonts w:ascii="Arial" w:hAnsi="Arial" w:cs="Arial"/>
                <w:color w:val="000000" w:themeColor="text1"/>
                <w:sz w:val="24"/>
                <w:szCs w:val="24"/>
              </w:rPr>
            </w:pPr>
            <w:r w:rsidRPr="00EA7E05">
              <w:rPr>
                <w:rFonts w:ascii="Arial" w:eastAsia="Times New Roman" w:hAnsi="Arial" w:cs="Arial"/>
                <w:iCs/>
                <w:color w:val="000000" w:themeColor="text1"/>
                <w:sz w:val="24"/>
                <w:szCs w:val="24"/>
                <w:lang w:eastAsia="ar-SA"/>
              </w:rPr>
              <w:t xml:space="preserve">Należy </w:t>
            </w:r>
            <w:r w:rsidRPr="00EA7E05">
              <w:rPr>
                <w:rFonts w:ascii="Arial" w:hAnsi="Arial" w:cs="Arial"/>
                <w:color w:val="000000" w:themeColor="text1"/>
                <w:sz w:val="24"/>
                <w:szCs w:val="24"/>
              </w:rPr>
              <w:t xml:space="preserve">wykazać </w:t>
            </w:r>
            <w:r w:rsidR="007C12BF">
              <w:rPr>
                <w:rFonts w:ascii="Arial" w:hAnsi="Arial" w:cs="Arial"/>
                <w:color w:val="000000" w:themeColor="text1"/>
                <w:sz w:val="24"/>
                <w:szCs w:val="24"/>
              </w:rPr>
              <w:t>czy</w:t>
            </w:r>
            <w:r w:rsidR="007C12BF" w:rsidRPr="00EA7E05">
              <w:rPr>
                <w:rFonts w:ascii="Arial" w:hAnsi="Arial" w:cs="Arial"/>
                <w:color w:val="000000" w:themeColor="text1"/>
                <w:sz w:val="24"/>
                <w:szCs w:val="24"/>
              </w:rPr>
              <w:t xml:space="preserve"> </w:t>
            </w:r>
            <w:r w:rsidRPr="00EA7E05">
              <w:rPr>
                <w:rFonts w:ascii="Arial" w:hAnsi="Arial" w:cs="Arial"/>
                <w:color w:val="000000" w:themeColor="text1"/>
                <w:sz w:val="24"/>
                <w:szCs w:val="24"/>
              </w:rPr>
              <w:t>działania zaplanow</w:t>
            </w:r>
            <w:r w:rsidR="00CD45F1" w:rsidRPr="00EA7E05">
              <w:rPr>
                <w:rFonts w:ascii="Arial" w:hAnsi="Arial" w:cs="Arial"/>
                <w:color w:val="000000" w:themeColor="text1"/>
                <w:sz w:val="24"/>
                <w:szCs w:val="24"/>
              </w:rPr>
              <w:t>ane w ramach projektu wpłyną na:</w:t>
            </w:r>
          </w:p>
          <w:p w14:paraId="1D07F099" w14:textId="77777777" w:rsidR="00CD45F1" w:rsidRPr="00EA7E05" w:rsidRDefault="00CF36DC" w:rsidP="00CD45F1">
            <w:pPr>
              <w:pStyle w:val="Akapitzlist"/>
              <w:numPr>
                <w:ilvl w:val="0"/>
                <w:numId w:val="44"/>
              </w:numPr>
              <w:suppressAutoHyphens/>
              <w:spacing w:before="120" w:after="120" w:line="276" w:lineRule="auto"/>
              <w:rPr>
                <w:rFonts w:ascii="Arial" w:hAnsi="Arial" w:cs="Arial"/>
                <w:color w:val="000000" w:themeColor="text1"/>
                <w:sz w:val="24"/>
                <w:szCs w:val="24"/>
              </w:rPr>
            </w:pPr>
            <w:r w:rsidRPr="00EA7E05">
              <w:rPr>
                <w:rFonts w:ascii="Arial" w:hAnsi="Arial" w:cs="Arial"/>
                <w:color w:val="000000" w:themeColor="text1"/>
                <w:sz w:val="24"/>
                <w:szCs w:val="24"/>
              </w:rPr>
              <w:t>poprawę komfort</w:t>
            </w:r>
            <w:r w:rsidR="00CD45F1" w:rsidRPr="00EA7E05">
              <w:rPr>
                <w:rFonts w:ascii="Arial" w:hAnsi="Arial" w:cs="Arial"/>
                <w:color w:val="000000" w:themeColor="text1"/>
                <w:sz w:val="24"/>
                <w:szCs w:val="24"/>
              </w:rPr>
              <w:t>u i bezpieczeństwa pacjentów;</w:t>
            </w:r>
          </w:p>
          <w:p w14:paraId="5D28B86A" w14:textId="5112F44B" w:rsidR="00CD45F1" w:rsidRPr="00EA7E05" w:rsidRDefault="00CD45F1" w:rsidP="00CD45F1">
            <w:pPr>
              <w:pStyle w:val="Akapitzlist"/>
              <w:numPr>
                <w:ilvl w:val="0"/>
                <w:numId w:val="44"/>
              </w:numPr>
              <w:suppressAutoHyphens/>
              <w:spacing w:before="120" w:after="120" w:line="276" w:lineRule="auto"/>
              <w:rPr>
                <w:rFonts w:ascii="Arial" w:hAnsi="Arial" w:cs="Arial"/>
                <w:color w:val="000000" w:themeColor="text1"/>
                <w:sz w:val="24"/>
                <w:szCs w:val="24"/>
              </w:rPr>
            </w:pPr>
            <w:r w:rsidRPr="00EA7E05">
              <w:rPr>
                <w:rFonts w:ascii="Arial" w:hAnsi="Arial" w:cs="Arial"/>
                <w:color w:val="000000" w:themeColor="text1"/>
                <w:sz w:val="24"/>
                <w:szCs w:val="24"/>
              </w:rPr>
              <w:t xml:space="preserve">poprawę komfortu i bezpieczeństwa oraz warunków pracy </w:t>
            </w:r>
            <w:r w:rsidR="00CF36DC" w:rsidRPr="00EA7E05">
              <w:rPr>
                <w:rFonts w:ascii="Arial" w:hAnsi="Arial" w:cs="Arial"/>
                <w:color w:val="000000" w:themeColor="text1"/>
                <w:sz w:val="24"/>
                <w:szCs w:val="24"/>
              </w:rPr>
              <w:t>personelu</w:t>
            </w:r>
            <w:r w:rsidR="006A55C3">
              <w:rPr>
                <w:rFonts w:ascii="Arial" w:hAnsi="Arial" w:cs="Arial"/>
                <w:color w:val="000000" w:themeColor="text1"/>
                <w:sz w:val="24"/>
                <w:szCs w:val="24"/>
              </w:rPr>
              <w:t xml:space="preserve"> </w:t>
            </w:r>
            <w:r w:rsidR="006A55C3" w:rsidRPr="006A55C3">
              <w:rPr>
                <w:rFonts w:ascii="Arial" w:hAnsi="Arial" w:cs="Arial"/>
                <w:b/>
                <w:color w:val="000000" w:themeColor="text1"/>
                <w:sz w:val="24"/>
                <w:szCs w:val="24"/>
              </w:rPr>
              <w:t>medycznego</w:t>
            </w:r>
            <w:r w:rsidR="0091632D" w:rsidRPr="00EA7E05">
              <w:rPr>
                <w:rFonts w:ascii="Arial" w:hAnsi="Arial" w:cs="Arial"/>
                <w:color w:val="000000" w:themeColor="text1"/>
                <w:sz w:val="24"/>
                <w:szCs w:val="24"/>
              </w:rPr>
              <w:t xml:space="preserve"> </w:t>
            </w:r>
            <w:r w:rsidRPr="00EA7E05">
              <w:rPr>
                <w:rFonts w:ascii="Arial" w:hAnsi="Arial" w:cs="Arial"/>
                <w:color w:val="000000" w:themeColor="text1"/>
                <w:sz w:val="24"/>
                <w:szCs w:val="24"/>
              </w:rPr>
              <w:t>i </w:t>
            </w:r>
            <w:r w:rsidR="0091632D" w:rsidRPr="00EA7E05">
              <w:rPr>
                <w:rFonts w:ascii="Arial" w:hAnsi="Arial" w:cs="Arial"/>
                <w:color w:val="000000" w:themeColor="text1"/>
                <w:sz w:val="24"/>
                <w:szCs w:val="24"/>
              </w:rPr>
              <w:t>administracyjnego</w:t>
            </w:r>
            <w:r w:rsidRPr="00EA7E05">
              <w:rPr>
                <w:rFonts w:ascii="Arial" w:hAnsi="Arial" w:cs="Arial"/>
                <w:color w:val="000000" w:themeColor="text1"/>
                <w:sz w:val="24"/>
                <w:szCs w:val="24"/>
              </w:rPr>
              <w:t>.</w:t>
            </w:r>
          </w:p>
          <w:p w14:paraId="57C4B6D1" w14:textId="7E7E8F6F" w:rsidR="00CF36DC" w:rsidRPr="00EA7E05" w:rsidRDefault="00CD45F1" w:rsidP="00CD45F1">
            <w:pPr>
              <w:suppressAutoHyphens/>
              <w:spacing w:before="120" w:after="120" w:line="276" w:lineRule="auto"/>
              <w:rPr>
                <w:rFonts w:ascii="Arial" w:hAnsi="Arial" w:cs="Arial"/>
                <w:color w:val="000000" w:themeColor="text1"/>
                <w:sz w:val="24"/>
                <w:szCs w:val="24"/>
              </w:rPr>
            </w:pPr>
            <w:r w:rsidRPr="00EA7E05">
              <w:rPr>
                <w:rFonts w:ascii="Arial" w:eastAsia="Times New Roman" w:hAnsi="Arial" w:cs="Arial"/>
                <w:iCs/>
                <w:color w:val="000000" w:themeColor="text1"/>
                <w:sz w:val="24"/>
                <w:szCs w:val="24"/>
                <w:lang w:eastAsia="ar-SA"/>
              </w:rPr>
              <w:t>Proszę o określenie</w:t>
            </w:r>
            <w:r w:rsidRPr="00EA7E05">
              <w:rPr>
                <w:rFonts w:ascii="Arial" w:hAnsi="Arial" w:cs="Arial"/>
                <w:color w:val="000000" w:themeColor="text1"/>
                <w:sz w:val="24"/>
                <w:szCs w:val="24"/>
              </w:rPr>
              <w:t xml:space="preserve"> </w:t>
            </w:r>
            <w:r w:rsidR="00CF36DC" w:rsidRPr="00EA7E05">
              <w:rPr>
                <w:rFonts w:ascii="Arial" w:hAnsi="Arial" w:cs="Arial"/>
                <w:color w:val="000000" w:themeColor="text1"/>
                <w:sz w:val="24"/>
                <w:szCs w:val="24"/>
              </w:rPr>
              <w:t>na czym ten wpływ p</w:t>
            </w:r>
            <w:r w:rsidRPr="00EA7E05">
              <w:rPr>
                <w:rFonts w:ascii="Arial" w:hAnsi="Arial" w:cs="Arial"/>
                <w:color w:val="000000" w:themeColor="text1"/>
                <w:sz w:val="24"/>
                <w:szCs w:val="24"/>
              </w:rPr>
              <w:t>olega</w:t>
            </w:r>
            <w:r w:rsidR="00CF36DC" w:rsidRPr="00EA7E05">
              <w:rPr>
                <w:rFonts w:ascii="Arial" w:hAnsi="Arial" w:cs="Arial"/>
                <w:color w:val="000000" w:themeColor="text1"/>
                <w:sz w:val="24"/>
                <w:szCs w:val="24"/>
              </w:rPr>
              <w:t>.</w:t>
            </w:r>
            <w:r w:rsidR="00CF36DC" w:rsidRPr="00EA7E05">
              <w:rPr>
                <w:color w:val="000000" w:themeColor="text1"/>
                <w:vertAlign w:val="superscript"/>
              </w:rPr>
              <w:footnoteReference w:id="12"/>
            </w:r>
            <w:r w:rsidR="00CF36DC" w:rsidRPr="00EA7E05">
              <w:rPr>
                <w:rFonts w:ascii="Arial" w:eastAsia="Times New Roman" w:hAnsi="Arial" w:cs="Arial"/>
                <w:b/>
                <w:iCs/>
                <w:color w:val="000000" w:themeColor="text1"/>
                <w:sz w:val="24"/>
                <w:szCs w:val="24"/>
                <w:lang w:eastAsia="ar-SA"/>
              </w:rPr>
              <w:t xml:space="preserve"> </w:t>
            </w:r>
          </w:p>
        </w:tc>
      </w:tr>
      <w:tr w:rsidR="00CF36DC" w:rsidRPr="00B35702" w14:paraId="4F3D289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375F432" w14:textId="4E7824FF"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U Informacje specyficzne</w:t>
            </w:r>
          </w:p>
          <w:p w14:paraId="4D7B999D" w14:textId="355197B7" w:rsidR="00CF36DC" w:rsidRPr="00EA7E05" w:rsidRDefault="00CF36DC" w:rsidP="00CF36DC">
            <w:p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 xml:space="preserve">Proszę o wskazanie we wniosku czy projekt wykazuje komplementarność </w:t>
            </w:r>
            <w:r w:rsidR="00CD45F1" w:rsidRPr="00EA7E05">
              <w:rPr>
                <w:rFonts w:ascii="Arial" w:eastAsia="Times New Roman" w:hAnsi="Arial" w:cs="Arial"/>
                <w:iCs/>
                <w:color w:val="000000" w:themeColor="text1"/>
                <w:sz w:val="24"/>
                <w:szCs w:val="24"/>
                <w:lang w:eastAsia="ar-SA"/>
              </w:rPr>
              <w:t>z co </w:t>
            </w:r>
            <w:r w:rsidRPr="00EA7E05">
              <w:rPr>
                <w:rFonts w:ascii="Arial" w:eastAsia="Times New Roman" w:hAnsi="Arial" w:cs="Arial"/>
                <w:iCs/>
                <w:color w:val="000000" w:themeColor="text1"/>
                <w:sz w:val="24"/>
                <w:szCs w:val="24"/>
                <w:lang w:eastAsia="ar-SA"/>
              </w:rPr>
              <w:t>najmniej jednym projektem:</w:t>
            </w:r>
          </w:p>
          <w:p w14:paraId="19C0EE02" w14:textId="77777777" w:rsidR="00CF36DC" w:rsidRPr="00EA7E05" w:rsidRDefault="00CF36DC" w:rsidP="00CF36DC">
            <w:pPr>
              <w:pStyle w:val="Akapitzlist"/>
              <w:numPr>
                <w:ilvl w:val="0"/>
                <w:numId w:val="42"/>
              </w:num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finansowanym ze środków EFS lub EFS+;</w:t>
            </w:r>
          </w:p>
          <w:p w14:paraId="197791A1" w14:textId="3945FB2D" w:rsidR="00CF36DC" w:rsidRPr="00EA7E05" w:rsidRDefault="00CF36DC" w:rsidP="00CF36DC">
            <w:pPr>
              <w:pStyle w:val="Akapitzlist"/>
              <w:numPr>
                <w:ilvl w:val="0"/>
                <w:numId w:val="42"/>
              </w:numPr>
              <w:suppressAutoHyphens/>
              <w:spacing w:after="120" w:line="276" w:lineRule="auto"/>
              <w:rPr>
                <w:rFonts w:ascii="Arial" w:eastAsia="Times New Roman" w:hAnsi="Arial" w:cs="Arial"/>
                <w:iCs/>
                <w:color w:val="000000" w:themeColor="text1"/>
                <w:sz w:val="24"/>
                <w:szCs w:val="24"/>
                <w:lang w:eastAsia="ar-SA"/>
              </w:rPr>
            </w:pPr>
            <w:r w:rsidRPr="00EA7E05">
              <w:rPr>
                <w:rFonts w:ascii="Arial" w:eastAsia="Times New Roman" w:hAnsi="Arial" w:cs="Arial"/>
                <w:iCs/>
                <w:color w:val="000000" w:themeColor="text1"/>
                <w:sz w:val="24"/>
                <w:szCs w:val="24"/>
                <w:lang w:eastAsia="ar-SA"/>
              </w:rPr>
              <w:t>finansowanym ze środków UE</w:t>
            </w:r>
            <w:r w:rsidR="00CD45F1" w:rsidRPr="00EA7E05">
              <w:rPr>
                <w:rFonts w:ascii="Arial" w:eastAsia="Times New Roman" w:hAnsi="Arial" w:cs="Arial"/>
                <w:iCs/>
                <w:color w:val="000000" w:themeColor="text1"/>
                <w:sz w:val="24"/>
                <w:szCs w:val="24"/>
                <w:lang w:eastAsia="ar-SA"/>
              </w:rPr>
              <w:t xml:space="preserve"> (innych niż EFS/EFS+), również </w:t>
            </w:r>
            <w:r w:rsidRPr="00EA7E05">
              <w:rPr>
                <w:rFonts w:ascii="Arial" w:eastAsia="Times New Roman" w:hAnsi="Arial" w:cs="Arial"/>
                <w:iCs/>
                <w:color w:val="000000" w:themeColor="text1"/>
                <w:sz w:val="24"/>
                <w:szCs w:val="24"/>
                <w:lang w:eastAsia="ar-SA"/>
              </w:rPr>
              <w:t>realizowanym we wcześniejszych okre</w:t>
            </w:r>
            <w:r w:rsidR="00CD45F1" w:rsidRPr="00EA7E05">
              <w:rPr>
                <w:rFonts w:ascii="Arial" w:eastAsia="Times New Roman" w:hAnsi="Arial" w:cs="Arial"/>
                <w:iCs/>
                <w:color w:val="000000" w:themeColor="text1"/>
                <w:sz w:val="24"/>
                <w:szCs w:val="24"/>
                <w:lang w:eastAsia="ar-SA"/>
              </w:rPr>
              <w:t>sach programowania, w tym </w:t>
            </w:r>
            <w:r w:rsidRPr="00EA7E05">
              <w:rPr>
                <w:rFonts w:ascii="Arial" w:eastAsia="Times New Roman" w:hAnsi="Arial" w:cs="Arial"/>
                <w:iCs/>
                <w:color w:val="000000" w:themeColor="text1"/>
                <w:sz w:val="24"/>
                <w:szCs w:val="24"/>
                <w:lang w:eastAsia="ar-SA"/>
              </w:rPr>
              <w:t>z Krajowego Planu Odbudowy i Zwiększania Odporności, ze środków krajowych lub innych źródeł.</w:t>
            </w:r>
          </w:p>
          <w:p w14:paraId="620AB135" w14:textId="124D248F"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iCs/>
                <w:color w:val="000000" w:themeColor="text1"/>
                <w:sz w:val="24"/>
                <w:szCs w:val="24"/>
                <w:lang w:eastAsia="ar-SA"/>
              </w:rPr>
              <w:t>W treści wniosku należy wykazać z jakimi projektami/ działaniami w ramach tych projektów, projekt ubiegający się o dofina</w:t>
            </w:r>
            <w:r w:rsidR="00D2096D">
              <w:rPr>
                <w:rFonts w:ascii="Arial" w:eastAsia="Times New Roman" w:hAnsi="Arial" w:cs="Arial"/>
                <w:iCs/>
                <w:color w:val="000000" w:themeColor="text1"/>
                <w:sz w:val="24"/>
                <w:szCs w:val="24"/>
                <w:lang w:eastAsia="ar-SA"/>
              </w:rPr>
              <w:t>n</w:t>
            </w:r>
            <w:r w:rsidRPr="00EA7E05">
              <w:rPr>
                <w:rFonts w:ascii="Arial" w:eastAsia="Times New Roman" w:hAnsi="Arial" w:cs="Arial"/>
                <w:iCs/>
                <w:color w:val="000000" w:themeColor="text1"/>
                <w:sz w:val="24"/>
                <w:szCs w:val="24"/>
                <w:lang w:eastAsia="ar-SA"/>
              </w:rPr>
              <w:t>sowa</w:t>
            </w:r>
            <w:r w:rsidR="00CD45F1" w:rsidRPr="00EA7E05">
              <w:rPr>
                <w:rFonts w:ascii="Arial" w:eastAsia="Times New Roman" w:hAnsi="Arial" w:cs="Arial"/>
                <w:iCs/>
                <w:color w:val="000000" w:themeColor="text1"/>
                <w:sz w:val="24"/>
                <w:szCs w:val="24"/>
                <w:lang w:eastAsia="ar-SA"/>
              </w:rPr>
              <w:t>nie wykazuje komplementarność i </w:t>
            </w:r>
            <w:r w:rsidRPr="00EA7E05">
              <w:rPr>
                <w:rFonts w:ascii="Arial" w:eastAsia="Times New Roman" w:hAnsi="Arial" w:cs="Arial"/>
                <w:iCs/>
                <w:color w:val="000000" w:themeColor="text1"/>
                <w:sz w:val="24"/>
                <w:szCs w:val="24"/>
                <w:lang w:eastAsia="ar-SA"/>
              </w:rPr>
              <w:t>na czym ona polega (np. oszczędność czasu lub środków finansowych dzięki wykorzystaniu zasobów pozyskanych/ wytworzonych w wyniku realizacji innych projektów, wykorzystanie wiedzy nabytej dzięki realizacji innych projektów, dodatkowe/ lepsze/ trwalsze produkty i rezultaty, skuteczniejsze zaspokojenie potrzeb itp.).</w:t>
            </w:r>
          </w:p>
        </w:tc>
      </w:tr>
      <w:tr w:rsidR="00CF36DC" w:rsidRPr="00B35702" w14:paraId="6A09986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6D5F3AD" w14:textId="33CB1A80" w:rsidR="00CF36DC" w:rsidRPr="00EA7E05" w:rsidRDefault="00CF36DC" w:rsidP="00CF36DC">
            <w:pPr>
              <w:suppressAutoHyphens/>
              <w:spacing w:after="120" w:line="276" w:lineRule="auto"/>
              <w:rPr>
                <w:rFonts w:ascii="Arial" w:eastAsia="Times New Roman" w:hAnsi="Arial" w:cs="Arial"/>
                <w:b/>
                <w:iCs/>
                <w:color w:val="000000" w:themeColor="text1"/>
                <w:sz w:val="24"/>
                <w:szCs w:val="24"/>
                <w:lang w:eastAsia="ar-SA"/>
              </w:rPr>
            </w:pPr>
            <w:r w:rsidRPr="00EA7E05">
              <w:rPr>
                <w:rFonts w:ascii="Arial" w:eastAsia="Times New Roman" w:hAnsi="Arial" w:cs="Arial"/>
                <w:b/>
                <w:iCs/>
                <w:color w:val="000000" w:themeColor="text1"/>
                <w:sz w:val="24"/>
                <w:szCs w:val="24"/>
                <w:lang w:eastAsia="ar-SA"/>
              </w:rPr>
              <w:t>Pkt U Informacje specyficzne</w:t>
            </w:r>
          </w:p>
          <w:p w14:paraId="40FAA145" w14:textId="3E700C40" w:rsidR="00CF36DC" w:rsidRPr="00EA7E05" w:rsidRDefault="00CF36DC" w:rsidP="00CF36DC">
            <w:pPr>
              <w:spacing w:after="120" w:line="276" w:lineRule="auto"/>
              <w:rPr>
                <w:rFonts w:ascii="Arial" w:eastAsia="Times New Roman" w:hAnsi="Arial" w:cs="Arial"/>
                <w:b/>
                <w:iCs/>
                <w:color w:val="000000" w:themeColor="text1"/>
                <w:sz w:val="24"/>
                <w:szCs w:val="24"/>
                <w:highlight w:val="yellow"/>
                <w:lang w:eastAsia="ar-SA"/>
              </w:rPr>
            </w:pPr>
            <w:r w:rsidRPr="00EA7E05">
              <w:rPr>
                <w:rFonts w:ascii="Arial" w:eastAsia="Times New Roman" w:hAnsi="Arial" w:cs="Arial"/>
                <w:iCs/>
                <w:color w:val="000000" w:themeColor="text1"/>
                <w:sz w:val="24"/>
                <w:szCs w:val="24"/>
                <w:lang w:eastAsia="ar-SA"/>
              </w:rPr>
              <w:t>Należy wykazać czy projekt ma charakter międzyregionalny lub transnarodowy polegający m.in. na wymianie doświadczeń, know-how, wykorzystaniu dobrych praktyk, stosowanie do zakresu realizowanego projektu.</w:t>
            </w:r>
          </w:p>
        </w:tc>
      </w:tr>
    </w:tbl>
    <w:p w14:paraId="18929FEB"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C0DBCC2" w14:textId="77777777" w:rsidR="00F97B71" w:rsidRDefault="00F97B71" w:rsidP="007838E2">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460F35C5" w14:textId="77777777" w:rsidR="000515AE"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1CE42FE8" w:rsidR="00923DE8" w:rsidRPr="00E14549" w:rsidRDefault="00094D3A" w:rsidP="006C74F1">
            <w:pPr>
              <w:pStyle w:val="Akapitzlist"/>
              <w:ind w:left="0"/>
              <w:rPr>
                <w:rFonts w:ascii="Arial" w:hAnsi="Arial" w:cs="Arial"/>
                <w:color w:val="000000" w:themeColor="text1"/>
                <w:sz w:val="24"/>
                <w:szCs w:val="24"/>
              </w:rPr>
            </w:pPr>
            <w:r w:rsidRPr="00094D3A">
              <w:rPr>
                <w:rFonts w:ascii="Arial" w:hAnsi="Arial" w:cs="Arial"/>
                <w:color w:val="000000" w:themeColor="text1"/>
                <w:sz w:val="24"/>
                <w:szCs w:val="24"/>
              </w:rPr>
              <w:t>Oświadczenia stanowią wzory nr 1 oraz nr 2 do niniejszego dokumentu.</w:t>
            </w:r>
            <w:r w:rsidR="00923DE8" w:rsidRPr="00E14549">
              <w:rPr>
                <w:rFonts w:ascii="Arial" w:hAnsi="Arial" w:cs="Arial"/>
                <w:color w:val="000000" w:themeColor="text1"/>
                <w:sz w:val="24"/>
                <w:szCs w:val="24"/>
              </w:rPr>
              <w:t>.</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3A11C36E" w:rsidR="00923DE8" w:rsidRPr="00E14549" w:rsidRDefault="00991AAB"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P</w:t>
            </w:r>
            <w:r w:rsidR="00923DE8" w:rsidRPr="00E14549">
              <w:rPr>
                <w:rFonts w:ascii="Arial" w:hAnsi="Arial" w:cs="Arial"/>
                <w:color w:val="000000" w:themeColor="text1"/>
                <w:sz w:val="24"/>
                <w:szCs w:val="24"/>
              </w:rPr>
              <w:t>artnerzy samodzielnie opracowują oświadczenie</w:t>
            </w:r>
            <w:r w:rsidRPr="00E14549">
              <w:rPr>
                <w:rFonts w:ascii="Arial" w:hAnsi="Arial" w:cs="Arial"/>
                <w:color w:val="000000" w:themeColor="text1"/>
                <w:sz w:val="24"/>
                <w:szCs w:val="24"/>
              </w:rPr>
              <w:t>, natomiast Wnioskodawca składa oświadczenie we wniosku i 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052364B5" w:rsidR="00F97B71" w:rsidRPr="00E14549" w:rsidRDefault="00F97B71" w:rsidP="00094D3A">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094D3A">
              <w:rPr>
                <w:rFonts w:ascii="Arial" w:hAnsi="Arial" w:cs="Arial"/>
                <w:color w:val="000000" w:themeColor="text1"/>
                <w:sz w:val="24"/>
                <w:szCs w:val="24"/>
              </w:rPr>
              <w:t>3</w:t>
            </w:r>
            <w:r w:rsidR="00094D3A"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2DCD0D1C" w:rsidR="00375416" w:rsidRPr="00E14549" w:rsidRDefault="00375416"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2E1D6F9A" w:rsidR="00923DE8" w:rsidRPr="00E14549" w:rsidRDefault="00923DE8"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31669E8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5FEF5626"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75F85E8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 xml:space="preserve">Dokumenty </w:t>
            </w:r>
            <w:r w:rsidR="001B3F5B" w:rsidRPr="00E14549">
              <w:rPr>
                <w:rFonts w:ascii="Arial" w:hAnsi="Arial" w:cs="Arial"/>
                <w:b/>
                <w:color w:val="000000" w:themeColor="text1"/>
                <w:sz w:val="24"/>
                <w:szCs w:val="24"/>
              </w:rPr>
              <w:t>organ</w:t>
            </w:r>
            <w:r w:rsidR="001B3F5B">
              <w:rPr>
                <w:rFonts w:ascii="Arial" w:hAnsi="Arial" w:cs="Arial"/>
                <w:b/>
                <w:color w:val="000000" w:themeColor="text1"/>
                <w:sz w:val="24"/>
                <w:szCs w:val="24"/>
              </w:rPr>
              <w:t>ów</w:t>
            </w:r>
            <w:r w:rsidR="001B3F5B" w:rsidRPr="00E14549">
              <w:rPr>
                <w:rFonts w:ascii="Arial" w:hAnsi="Arial" w:cs="Arial"/>
                <w:b/>
                <w:color w:val="000000" w:themeColor="text1"/>
                <w:sz w:val="24"/>
                <w:szCs w:val="24"/>
              </w:rPr>
              <w:t xml:space="preserve"> odpowiedzialn</w:t>
            </w:r>
            <w:r w:rsidR="001B3F5B">
              <w:rPr>
                <w:rFonts w:ascii="Arial" w:hAnsi="Arial" w:cs="Arial"/>
                <w:b/>
                <w:color w:val="000000" w:themeColor="text1"/>
                <w:sz w:val="24"/>
                <w:szCs w:val="24"/>
              </w:rPr>
              <w:t>ych</w:t>
            </w:r>
            <w:r w:rsidR="001B3F5B" w:rsidRPr="00E14549">
              <w:rPr>
                <w:rFonts w:ascii="Arial" w:hAnsi="Arial" w:cs="Arial"/>
                <w:b/>
                <w:color w:val="000000" w:themeColor="text1"/>
                <w:sz w:val="24"/>
                <w:szCs w:val="24"/>
              </w:rPr>
              <w:t xml:space="preserve"> </w:t>
            </w:r>
            <w:r w:rsidRPr="00E14549">
              <w:rPr>
                <w:rFonts w:ascii="Arial" w:hAnsi="Arial" w:cs="Arial"/>
                <w:b/>
                <w:color w:val="000000" w:themeColor="text1"/>
                <w:sz w:val="24"/>
                <w:szCs w:val="24"/>
              </w:rPr>
              <w:t>za monitorowanie obszarów sieci Natura 2000</w:t>
            </w:r>
            <w:r w:rsidR="001B3F5B">
              <w:rPr>
                <w:rFonts w:ascii="Arial" w:hAnsi="Arial" w:cs="Arial"/>
                <w:b/>
                <w:color w:val="000000" w:themeColor="text1"/>
                <w:sz w:val="24"/>
                <w:szCs w:val="24"/>
              </w:rPr>
              <w:t xml:space="preserve"> oraz odpowiedzialnych za gospodarkę wodną</w:t>
            </w:r>
            <w:r w:rsidRPr="00E14549">
              <w:rPr>
                <w:rFonts w:ascii="Arial" w:hAnsi="Arial" w:cs="Arial"/>
                <w:color w:val="000000" w:themeColor="text1"/>
                <w:sz w:val="24"/>
                <w:szCs w:val="24"/>
              </w:rPr>
              <w:t xml:space="preserve"> (jeśli dotyczy).</w:t>
            </w:r>
          </w:p>
          <w:p w14:paraId="7EAE3BDB" w14:textId="77777777" w:rsidR="00923DE8" w:rsidRPr="00E14549" w:rsidRDefault="00923DE8" w:rsidP="006C74F1">
            <w:pPr>
              <w:pStyle w:val="Akapitzlist"/>
              <w:ind w:left="0"/>
              <w:rPr>
                <w:rFonts w:ascii="Arial" w:hAnsi="Arial" w:cs="Arial"/>
                <w:color w:val="000000" w:themeColor="text1"/>
                <w:sz w:val="24"/>
                <w:szCs w:val="24"/>
              </w:rPr>
            </w:pPr>
          </w:p>
          <w:p w14:paraId="7D3B3418"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Dokument wydawany jest przez Regionalną Dyrekcję Ochrony Środowiska.</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0AC0FFB3" w:rsidR="00923DE8" w:rsidRPr="00E14549" w:rsidRDefault="00923DE8"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Dokumentacja zawierająca specyfikację techniczną planowanych do zakupu środków trwałych – w przypadku 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np. decyzja o zezwoleniu na realizację inwestycji 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zgłoszenia dla których właściwy 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posiadające rygor 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78A01409" w:rsidR="00923DE8" w:rsidRPr="00E14549" w:rsidRDefault="00923DE8" w:rsidP="006C74F1">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Aktualne wzory Formularzy dostępne są stronie Urzędu Ochrony Konkurencji i </w:t>
            </w:r>
            <w:r w:rsidRPr="00565A1F">
              <w:rPr>
                <w:rFonts w:ascii="Arial" w:hAnsi="Arial" w:cs="Arial"/>
                <w:color w:val="000000" w:themeColor="text1"/>
                <w:sz w:val="24"/>
                <w:szCs w:val="24"/>
                <w:lang w:bidi="pl-PL"/>
              </w:rPr>
              <w:t xml:space="preserve">Konsumentów: </w:t>
            </w:r>
            <w:hyperlink r:id="rId13" w:history="1">
              <w:r w:rsidR="00565A1F" w:rsidRPr="00722A18">
                <w:rPr>
                  <w:rStyle w:val="Hipercze"/>
                  <w:rFonts w:ascii="Arial" w:hAnsi="Arial" w:cs="Arial"/>
                  <w:sz w:val="24"/>
                  <w:szCs w:val="24"/>
                </w:rPr>
                <w:t>https://uokik.gov.pl/pomoc-publiczna</w:t>
              </w:r>
            </w:hyperlink>
            <w:r w:rsidR="00565A1F">
              <w:rPr>
                <w:rFonts w:ascii="Arial" w:hAnsi="Arial" w:cs="Arial"/>
                <w:sz w:val="24"/>
                <w:szCs w:val="24"/>
              </w:rPr>
              <w:t xml:space="preserve"> </w:t>
            </w:r>
            <w:r w:rsidR="00565A1F" w:rsidRPr="00565A1F">
              <w:rPr>
                <w:rFonts w:ascii="Arial" w:hAnsi="Arial" w:cs="Arial"/>
                <w:color w:val="000000" w:themeColor="text1"/>
                <w:sz w:val="24"/>
                <w:szCs w:val="24"/>
                <w:lang w:bidi="pl-PL"/>
              </w:rPr>
              <w:t xml:space="preserve"> (sekcja Przepisy dotyczące pomocy publicznej – Polskie akty prawne – Informacje)</w:t>
            </w:r>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61B4ABCD"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094D3A">
              <w:rPr>
                <w:rFonts w:ascii="Arial" w:hAnsi="Arial" w:cs="Arial"/>
                <w:color w:val="000000" w:themeColor="text1"/>
                <w:sz w:val="24"/>
                <w:szCs w:val="24"/>
              </w:rPr>
              <w:t>4</w:t>
            </w:r>
            <w:r w:rsidR="00094D3A"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DC557D6" w14:textId="3DDC1B3E" w:rsidR="00923DE8" w:rsidRPr="00E14549" w:rsidRDefault="00923DE8"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E14549" w:rsidRDefault="00DD77FA" w:rsidP="00DA3719">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Analiza finansowa</w:t>
            </w:r>
            <w:r w:rsidRPr="00E14549">
              <w:rPr>
                <w:rFonts w:ascii="Arial" w:hAnsi="Arial" w:cs="Arial"/>
                <w:color w:val="000000" w:themeColor="text1"/>
                <w:sz w:val="24"/>
                <w:szCs w:val="24"/>
              </w:rPr>
              <w:t xml:space="preserve"> – sporządzona na wzorze stanowiącym Załącznik nr 3 do Regulaminu</w:t>
            </w: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b/>
                <w:bCs/>
                <w:color w:val="000000" w:themeColor="text1"/>
                <w:sz w:val="24"/>
                <w:szCs w:val="24"/>
              </w:rPr>
              <w:t>Sprawozdania finansowe</w:t>
            </w:r>
            <w:r w:rsidRPr="00E14549">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E14549">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E14549">
              <w:rPr>
                <w:rFonts w:ascii="Arial" w:hAnsi="Arial" w:cs="Arial"/>
                <w:color w:val="000000" w:themeColor="text1"/>
                <w:sz w:val="24"/>
                <w:szCs w:val="24"/>
              </w:rPr>
              <w:t xml:space="preserve">. </w:t>
            </w:r>
          </w:p>
          <w:p w14:paraId="6C8B0526" w14:textId="3C3ADF81" w:rsidR="00094D3A" w:rsidRDefault="00094D3A" w:rsidP="00481FC9">
            <w:pPr>
              <w:spacing w:after="160" w:line="252" w:lineRule="auto"/>
              <w:rPr>
                <w:rFonts w:ascii="Arial" w:hAnsi="Arial" w:cs="Arial"/>
                <w:color w:val="000000" w:themeColor="text1"/>
                <w:sz w:val="24"/>
                <w:szCs w:val="24"/>
              </w:rPr>
            </w:pPr>
            <w:r w:rsidRPr="00094D3A">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533A5991" w14:textId="510CA10B"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Jeżeli Wnioskodawca oraz/lub Partner jest podmiotem, który </w:t>
            </w:r>
            <w:r w:rsidRPr="00E14549">
              <w:rPr>
                <w:rFonts w:ascii="Arial" w:hAnsi="Arial" w:cs="Arial"/>
                <w:b/>
                <w:bCs/>
                <w:color w:val="000000" w:themeColor="text1"/>
                <w:sz w:val="24"/>
                <w:szCs w:val="24"/>
              </w:rPr>
              <w:t>nie sporządza sprawozdań finansowych</w:t>
            </w:r>
            <w:r w:rsidRPr="00E14549">
              <w:rPr>
                <w:rFonts w:ascii="Arial" w:hAnsi="Arial" w:cs="Arial"/>
                <w:color w:val="000000" w:themeColor="text1"/>
                <w:sz w:val="24"/>
                <w:szCs w:val="24"/>
              </w:rPr>
              <w:t xml:space="preserve">, powinien przedłożyć </w:t>
            </w:r>
            <w:r w:rsidRPr="00E14549">
              <w:rPr>
                <w:rFonts w:ascii="Arial" w:hAnsi="Arial" w:cs="Arial"/>
                <w:b/>
                <w:bCs/>
                <w:color w:val="000000" w:themeColor="text1"/>
                <w:sz w:val="24"/>
                <w:szCs w:val="24"/>
              </w:rPr>
              <w:t xml:space="preserve">inne dokumenty </w:t>
            </w:r>
            <w:r w:rsidRPr="00E14549">
              <w:rPr>
                <w:rFonts w:ascii="Arial" w:hAnsi="Arial" w:cs="Arial"/>
                <w:color w:val="000000" w:themeColor="text1"/>
                <w:sz w:val="24"/>
                <w:szCs w:val="24"/>
              </w:rPr>
              <w:t xml:space="preserve">zawierające dane finansowo - księgowe, na przykład: </w:t>
            </w:r>
          </w:p>
          <w:p w14:paraId="008AFF6F"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b/>
                <w:bCs/>
                <w:color w:val="000000" w:themeColor="text1"/>
                <w:sz w:val="24"/>
                <w:szCs w:val="24"/>
              </w:rPr>
              <w:t>formularze podatkowe PIT</w:t>
            </w:r>
            <w:r w:rsidRPr="00E14549">
              <w:rPr>
                <w:rFonts w:ascii="Arial" w:hAnsi="Arial" w:cs="Arial"/>
                <w:color w:val="000000" w:themeColor="text1"/>
                <w:sz w:val="24"/>
                <w:szCs w:val="24"/>
              </w:rPr>
              <w:t xml:space="preserve"> (ze szczególnym uwzględnieniem </w:t>
            </w:r>
            <w:r w:rsidRPr="00E14549">
              <w:rPr>
                <w:rFonts w:ascii="Arial" w:hAnsi="Arial" w:cs="Arial"/>
                <w:b/>
                <w:bCs/>
                <w:color w:val="000000" w:themeColor="text1"/>
                <w:sz w:val="24"/>
                <w:szCs w:val="24"/>
              </w:rPr>
              <w:t>PIT/B</w:t>
            </w:r>
            <w:r w:rsidRPr="00E14549">
              <w:rPr>
                <w:rFonts w:ascii="Arial" w:hAnsi="Arial" w:cs="Arial"/>
                <w:color w:val="000000" w:themeColor="text1"/>
                <w:sz w:val="24"/>
                <w:szCs w:val="24"/>
              </w:rPr>
              <w:t>) złożone rozliczenie roczne do Urzędu Skarbowego, za 3 ostatnie lata kalendarzowe. Nie należy przedstawiać formularza PIT-O;</w:t>
            </w:r>
          </w:p>
          <w:p w14:paraId="6F7608C2"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inne ewidencje obrazujące wyniki finansowe z 3 ostatnich lat kalendarzowych. </w:t>
            </w:r>
          </w:p>
          <w:p w14:paraId="54AD6528" w14:textId="53FABBAF" w:rsidR="00481FC9" w:rsidRPr="00E14549" w:rsidRDefault="00481FC9" w:rsidP="00481FC9">
            <w:pPr>
              <w:spacing w:after="160" w:line="252" w:lineRule="auto"/>
              <w:rPr>
                <w:rFonts w:ascii="Arial" w:hAnsi="Arial" w:cs="Arial"/>
                <w:b/>
                <w:bCs/>
                <w:color w:val="000000" w:themeColor="text1"/>
                <w:sz w:val="24"/>
                <w:szCs w:val="24"/>
              </w:rPr>
            </w:pPr>
            <w:r w:rsidRPr="00E14549">
              <w:rPr>
                <w:rFonts w:ascii="Arial" w:hAnsi="Arial" w:cs="Arial"/>
                <w:b/>
                <w:bCs/>
                <w:color w:val="000000" w:themeColor="text1"/>
                <w:sz w:val="24"/>
                <w:szCs w:val="24"/>
              </w:rPr>
              <w:t>Dostarczenie ww. dokumentów (niezależnie od tego jakiego rodzaju) wymagane jest zarówno przez Wnioskodawcę jak również każdego z Partnerów</w:t>
            </w:r>
            <w:r w:rsidR="00821DC7" w:rsidRPr="00E14549">
              <w:rPr>
                <w:rFonts w:ascii="Arial" w:hAnsi="Arial" w:cs="Arial"/>
                <w:b/>
                <w:bCs/>
                <w:color w:val="000000" w:themeColor="text1"/>
                <w:sz w:val="24"/>
                <w:szCs w:val="24"/>
              </w:rPr>
              <w:t xml:space="preserve"> </w:t>
            </w:r>
            <w:r w:rsidR="00094D3A" w:rsidRPr="00094D3A">
              <w:rPr>
                <w:rFonts w:ascii="Arial" w:hAnsi="Arial" w:cs="Arial"/>
                <w:b/>
                <w:bCs/>
                <w:color w:val="000000" w:themeColor="text1"/>
                <w:sz w:val="24"/>
                <w:szCs w:val="24"/>
              </w:rPr>
              <w:t>oraz Operatora/Realizatora (jeżeli jest zaangażowany finansowo w realizację/eksploatację projektu)</w:t>
            </w:r>
            <w:r w:rsidR="00821DC7" w:rsidRPr="00E14549">
              <w:rPr>
                <w:rFonts w:ascii="Arial" w:hAnsi="Arial" w:cs="Arial"/>
                <w:b/>
                <w:bCs/>
                <w:color w:val="000000" w:themeColor="text1"/>
                <w:sz w:val="24"/>
                <w:szCs w:val="24"/>
              </w:rPr>
              <w:t xml:space="preserve">.  </w:t>
            </w:r>
          </w:p>
          <w:p w14:paraId="45D3BEAA" w14:textId="5AA11D38" w:rsidR="00094D3A" w:rsidRPr="000A250F" w:rsidRDefault="00094D3A" w:rsidP="00481FC9">
            <w:pPr>
              <w:spacing w:after="160" w:line="252" w:lineRule="auto"/>
              <w:rPr>
                <w:rFonts w:ascii="Arial" w:hAnsi="Arial" w:cs="Arial"/>
                <w:b/>
                <w:bCs/>
                <w:color w:val="000000" w:themeColor="text1"/>
                <w:sz w:val="24"/>
                <w:szCs w:val="24"/>
              </w:rPr>
            </w:pPr>
            <w:r w:rsidRPr="00094D3A">
              <w:rPr>
                <w:rFonts w:ascii="Arial" w:hAnsi="Arial" w:cs="Arial"/>
                <w:b/>
                <w:bCs/>
                <w:color w:val="000000" w:themeColor="text1"/>
                <w:sz w:val="24"/>
                <w:szCs w:val="24"/>
              </w:rPr>
              <w:t xml:space="preserve">W przypadku Wnioskodawców/Partnerów będących JST wymagane jest załączenie dla wszystkich swoich jednostek łącznego bilansu, rachunku zysku i strat i informacji dodatkowej. </w:t>
            </w:r>
          </w:p>
          <w:p w14:paraId="1B0E86C0" w14:textId="7C0E25F9"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O ANALIZA FINANSOWA.</w:t>
            </w:r>
          </w:p>
          <w:p w14:paraId="3FAF8BCB" w14:textId="0EAEDEC6" w:rsidR="00481FC9" w:rsidRPr="00E14549" w:rsidRDefault="00481FC9" w:rsidP="00286CAB">
            <w:pPr>
              <w:pStyle w:val="Default"/>
              <w:rPr>
                <w:rFonts w:ascii="Arial" w:hAnsi="Arial" w:cs="Arial"/>
                <w:color w:val="000000" w:themeColor="text1"/>
              </w:rPr>
            </w:pPr>
            <w:r w:rsidRPr="00E14549">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53261DB" w14:textId="10A423C0" w:rsidR="00094D3A" w:rsidRPr="00094D3A" w:rsidRDefault="00481FC9" w:rsidP="00094D3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r w:rsidR="00094D3A">
              <w:rPr>
                <w:rFonts w:ascii="Arial" w:hAnsi="Arial" w:cs="Arial"/>
                <w:color w:val="000000" w:themeColor="text1"/>
                <w:sz w:val="24"/>
                <w:szCs w:val="24"/>
              </w:rPr>
              <w:t xml:space="preserve"> </w:t>
            </w:r>
            <w:r w:rsidR="00094D3A" w:rsidRPr="00094D3A">
              <w:rPr>
                <w:rFonts w:ascii="Arial" w:hAnsi="Arial" w:cs="Arial"/>
                <w:color w:val="000000" w:themeColor="text1"/>
                <w:sz w:val="24"/>
                <w:szCs w:val="24"/>
              </w:rPr>
              <w:t>(najpóźniej na etap oceny finansowej)</w:t>
            </w:r>
          </w:p>
          <w:p w14:paraId="767392D9" w14:textId="77777777" w:rsidR="00481FC9" w:rsidRPr="00E14549" w:rsidRDefault="00481FC9" w:rsidP="00481FC9">
            <w:pPr>
              <w:pStyle w:val="Akapitzlist"/>
              <w:numPr>
                <w:ilvl w:val="0"/>
                <w:numId w:val="8"/>
              </w:numPr>
              <w:rPr>
                <w:rFonts w:ascii="Arial" w:hAnsi="Arial" w:cs="Arial"/>
                <w:color w:val="000000" w:themeColor="text1"/>
                <w:sz w:val="24"/>
                <w:szCs w:val="24"/>
              </w:rPr>
            </w:pPr>
          </w:p>
          <w:p w14:paraId="4AD57EED"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Ocena merytoryczna (jeśli dotyczy)</w:t>
            </w:r>
          </w:p>
        </w:tc>
      </w:tr>
      <w:tr w:rsidR="00DA3719" w14:paraId="5C772A63" w14:textId="77777777" w:rsidTr="00F97B71">
        <w:tc>
          <w:tcPr>
            <w:tcW w:w="643" w:type="dxa"/>
          </w:tcPr>
          <w:p w14:paraId="4B581A0E" w14:textId="77777777" w:rsidR="00DA3719" w:rsidRPr="00E4505B" w:rsidRDefault="00DA3719" w:rsidP="007838E2">
            <w:pPr>
              <w:pStyle w:val="Akapitzlist"/>
              <w:numPr>
                <w:ilvl w:val="0"/>
                <w:numId w:val="21"/>
              </w:numPr>
              <w:rPr>
                <w:rFonts w:ascii="Arial" w:hAnsi="Arial" w:cs="Arial"/>
                <w:sz w:val="24"/>
                <w:szCs w:val="24"/>
              </w:rPr>
            </w:pPr>
          </w:p>
        </w:tc>
        <w:tc>
          <w:tcPr>
            <w:tcW w:w="7437" w:type="dxa"/>
          </w:tcPr>
          <w:p w14:paraId="0B4402CF" w14:textId="6B96DF26" w:rsidR="002C571E" w:rsidRPr="00E14549" w:rsidRDefault="002C571E" w:rsidP="002C571E">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lang w:val="x-none"/>
              </w:rPr>
              <w:t>Oświadczenie</w:t>
            </w:r>
            <w:r w:rsidRPr="00E14549">
              <w:rPr>
                <w:rFonts w:ascii="Arial" w:hAnsi="Arial" w:cs="Arial"/>
                <w:b/>
                <w:color w:val="000000" w:themeColor="text1"/>
                <w:sz w:val="24"/>
                <w:szCs w:val="24"/>
              </w:rPr>
              <w:t xml:space="preserve"> dot</w:t>
            </w:r>
            <w:r w:rsidR="00E3141B" w:rsidRPr="00E14549">
              <w:rPr>
                <w:rFonts w:ascii="Arial" w:hAnsi="Arial" w:cs="Arial"/>
                <w:b/>
                <w:color w:val="000000" w:themeColor="text1"/>
                <w:sz w:val="24"/>
                <w:szCs w:val="24"/>
              </w:rPr>
              <w:t>yczące</w:t>
            </w:r>
            <w:r w:rsidRPr="00E14549">
              <w:rPr>
                <w:rFonts w:ascii="Arial" w:hAnsi="Arial" w:cs="Arial"/>
                <w:b/>
                <w:color w:val="000000" w:themeColor="text1"/>
                <w:sz w:val="24"/>
                <w:szCs w:val="24"/>
              </w:rPr>
              <w:t xml:space="preserve"> projektów realizowanych w ramach Działania </w:t>
            </w:r>
            <w:r w:rsidR="009A71D6">
              <w:rPr>
                <w:rFonts w:ascii="Arial" w:hAnsi="Arial" w:cs="Arial"/>
                <w:b/>
                <w:color w:val="000000" w:themeColor="text1"/>
                <w:sz w:val="24"/>
                <w:szCs w:val="24"/>
              </w:rPr>
              <w:t>5</w:t>
            </w:r>
            <w:r w:rsidR="00F9015A">
              <w:rPr>
                <w:rFonts w:ascii="Arial" w:hAnsi="Arial" w:cs="Arial"/>
                <w:b/>
                <w:color w:val="000000" w:themeColor="text1"/>
                <w:sz w:val="24"/>
                <w:szCs w:val="24"/>
              </w:rPr>
              <w:t>.13.A</w:t>
            </w:r>
            <w:r w:rsidR="00E3141B" w:rsidRPr="00E14549">
              <w:rPr>
                <w:rFonts w:ascii="Arial" w:hAnsi="Arial" w:cs="Arial"/>
                <w:b/>
                <w:color w:val="000000" w:themeColor="text1"/>
                <w:sz w:val="24"/>
                <w:szCs w:val="24"/>
              </w:rPr>
              <w:t>.</w:t>
            </w:r>
          </w:p>
          <w:p w14:paraId="76175505" w14:textId="733955CF" w:rsidR="00B94F27" w:rsidRPr="00E14549" w:rsidRDefault="00E3141B" w:rsidP="00DA3719">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Należy obligatoryjnie dostarczyć powyższe oświadczenie zgodnie z wzorem nr </w:t>
            </w:r>
            <w:r w:rsidR="00E14549" w:rsidRPr="00E14549">
              <w:rPr>
                <w:rFonts w:ascii="Arial" w:hAnsi="Arial" w:cs="Arial"/>
                <w:color w:val="000000" w:themeColor="text1"/>
                <w:sz w:val="24"/>
                <w:szCs w:val="24"/>
              </w:rPr>
              <w:t>6</w:t>
            </w:r>
            <w:r w:rsidRPr="00E14549">
              <w:rPr>
                <w:rFonts w:ascii="Arial" w:hAnsi="Arial" w:cs="Arial"/>
                <w:color w:val="000000" w:themeColor="text1"/>
                <w:sz w:val="24"/>
                <w:szCs w:val="24"/>
              </w:rPr>
              <w:t>. Oświadczenie jest obowiązkowe dla Wnioskodawcy jak również dla partnerów (w przypadku projektu realizowanego w partnerstwie</w:t>
            </w:r>
            <w:r w:rsidR="00F9015A">
              <w:rPr>
                <w:rFonts w:ascii="Arial" w:hAnsi="Arial" w:cs="Arial"/>
                <w:color w:val="000000" w:themeColor="text1"/>
                <w:sz w:val="24"/>
                <w:szCs w:val="24"/>
              </w:rPr>
              <w:t>)</w:t>
            </w:r>
            <w:r w:rsidRPr="00E14549">
              <w:rPr>
                <w:rFonts w:ascii="Arial" w:hAnsi="Arial" w:cs="Arial"/>
                <w:color w:val="000000" w:themeColor="text1"/>
                <w:sz w:val="24"/>
                <w:szCs w:val="24"/>
              </w:rPr>
              <w:t xml:space="preserve">. </w:t>
            </w:r>
          </w:p>
          <w:p w14:paraId="6B352EE0" w14:textId="77777777" w:rsidR="00B94F27" w:rsidRPr="00E14549" w:rsidRDefault="00B94F27" w:rsidP="00DA3719">
            <w:pPr>
              <w:spacing w:line="276" w:lineRule="auto"/>
              <w:contextualSpacing/>
              <w:rPr>
                <w:rFonts w:ascii="Arial" w:hAnsi="Arial" w:cs="Arial"/>
                <w:color w:val="000000" w:themeColor="text1"/>
                <w:sz w:val="24"/>
                <w:szCs w:val="24"/>
              </w:rPr>
            </w:pPr>
          </w:p>
          <w:p w14:paraId="0DEC5B0A" w14:textId="778BCCB9" w:rsidR="00DA3719" w:rsidRPr="00E14549" w:rsidRDefault="00DA3719" w:rsidP="00DA371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Z ZAŁĄCZNIKI</w:t>
            </w:r>
            <w:r w:rsidR="00F9015A">
              <w:rPr>
                <w:rFonts w:ascii="Arial" w:hAnsi="Arial" w:cs="Arial"/>
                <w:color w:val="000000" w:themeColor="text1"/>
                <w:sz w:val="24"/>
                <w:szCs w:val="24"/>
              </w:rPr>
              <w:t>.</w:t>
            </w:r>
          </w:p>
        </w:tc>
        <w:tc>
          <w:tcPr>
            <w:tcW w:w="5812" w:type="dxa"/>
          </w:tcPr>
          <w:p w14:paraId="3F6D3AD7" w14:textId="6AA74793" w:rsidR="00DA3719" w:rsidRPr="00E14549" w:rsidRDefault="00DA3719"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tc>
      </w:tr>
      <w:tr w:rsidR="00C77730" w14:paraId="699F6C21" w14:textId="77777777" w:rsidTr="00F97B71">
        <w:tc>
          <w:tcPr>
            <w:tcW w:w="643" w:type="dxa"/>
          </w:tcPr>
          <w:p w14:paraId="0BE33152" w14:textId="77777777" w:rsidR="00C77730" w:rsidRPr="00E4505B" w:rsidRDefault="00C77730" w:rsidP="007838E2">
            <w:pPr>
              <w:pStyle w:val="Akapitzlist"/>
              <w:numPr>
                <w:ilvl w:val="0"/>
                <w:numId w:val="21"/>
              </w:numPr>
              <w:rPr>
                <w:rFonts w:ascii="Arial" w:hAnsi="Arial" w:cs="Arial"/>
                <w:sz w:val="24"/>
                <w:szCs w:val="24"/>
              </w:rPr>
            </w:pPr>
          </w:p>
        </w:tc>
        <w:tc>
          <w:tcPr>
            <w:tcW w:w="7437" w:type="dxa"/>
          </w:tcPr>
          <w:p w14:paraId="25E7DC2D" w14:textId="17EA3A12" w:rsidR="00C77730" w:rsidRPr="00F9015A" w:rsidRDefault="00C77730" w:rsidP="00C77730">
            <w:pPr>
              <w:spacing w:line="276" w:lineRule="auto"/>
              <w:contextualSpacing/>
              <w:rPr>
                <w:rFonts w:ascii="Arial" w:hAnsi="Arial" w:cs="Arial"/>
                <w:b/>
                <w:color w:val="000000" w:themeColor="text1"/>
                <w:sz w:val="24"/>
                <w:szCs w:val="24"/>
                <w:highlight w:val="yellow"/>
                <w:lang w:val="x-none"/>
              </w:rPr>
            </w:pPr>
            <w:r w:rsidRPr="00214274">
              <w:rPr>
                <w:rFonts w:ascii="Arial" w:hAnsi="Arial" w:cs="Arial"/>
                <w:b/>
                <w:color w:val="000000" w:themeColor="text1"/>
                <w:sz w:val="24"/>
                <w:szCs w:val="24"/>
              </w:rPr>
              <w:t>Opinia</w:t>
            </w:r>
            <w:r w:rsidR="00EE2F13" w:rsidRPr="00214274">
              <w:rPr>
                <w:rFonts w:ascii="Arial" w:hAnsi="Arial" w:cs="Arial"/>
                <w:b/>
                <w:color w:val="000000" w:themeColor="text1"/>
                <w:sz w:val="24"/>
                <w:szCs w:val="24"/>
              </w:rPr>
              <w:t xml:space="preserve"> </w:t>
            </w:r>
            <w:r w:rsidRPr="00214274">
              <w:rPr>
                <w:rFonts w:ascii="Arial" w:hAnsi="Arial" w:cs="Arial"/>
                <w:b/>
                <w:color w:val="000000" w:themeColor="text1"/>
                <w:sz w:val="24"/>
                <w:szCs w:val="24"/>
              </w:rPr>
              <w:t>o celowości inwestycji, o której mowa z art. 95d ust. 1 ustawy z dnia 27 sierpnia 2004 r o świadczeniach opieki zdrowotnej finansowanych ze środków publicznych</w:t>
            </w:r>
            <w:r w:rsidRPr="00214274">
              <w:rPr>
                <w:rFonts w:ascii="Arial" w:hAnsi="Arial" w:cs="Arial"/>
                <w:b/>
                <w:bCs/>
                <w:color w:val="000000" w:themeColor="text1"/>
                <w:sz w:val="24"/>
                <w:szCs w:val="24"/>
              </w:rPr>
              <w:t xml:space="preserve"> wraz z wnioskiem o jej wydanie definiującym zakres projektu (jeśli dotyczy).</w:t>
            </w:r>
          </w:p>
        </w:tc>
        <w:tc>
          <w:tcPr>
            <w:tcW w:w="5812" w:type="dxa"/>
          </w:tcPr>
          <w:p w14:paraId="1C29D59F" w14:textId="77777777" w:rsidR="00C77730" w:rsidRPr="00E14549" w:rsidRDefault="00C77730" w:rsidP="00C77730">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4AF66577" w14:textId="77777777" w:rsidR="00C77730" w:rsidRPr="00E14549" w:rsidRDefault="00C77730" w:rsidP="00C77730">
            <w:pPr>
              <w:pStyle w:val="Akapitzlist"/>
              <w:ind w:left="360"/>
              <w:rPr>
                <w:rFonts w:ascii="Arial" w:hAnsi="Arial" w:cs="Arial"/>
                <w:color w:val="000000" w:themeColor="text1"/>
                <w:sz w:val="24"/>
                <w:szCs w:val="24"/>
              </w:rPr>
            </w:pPr>
          </w:p>
        </w:tc>
      </w:tr>
      <w:tr w:rsidR="00EE2F13" w14:paraId="73977D60" w14:textId="77777777" w:rsidTr="00F97B71">
        <w:tc>
          <w:tcPr>
            <w:tcW w:w="643" w:type="dxa"/>
          </w:tcPr>
          <w:p w14:paraId="2E67B2C9" w14:textId="77777777" w:rsidR="00EE2F13" w:rsidRPr="00E4505B" w:rsidRDefault="00EE2F13" w:rsidP="007838E2">
            <w:pPr>
              <w:pStyle w:val="Akapitzlist"/>
              <w:numPr>
                <w:ilvl w:val="0"/>
                <w:numId w:val="21"/>
              </w:numPr>
              <w:rPr>
                <w:rFonts w:ascii="Arial" w:hAnsi="Arial" w:cs="Arial"/>
                <w:sz w:val="24"/>
                <w:szCs w:val="24"/>
              </w:rPr>
            </w:pPr>
          </w:p>
        </w:tc>
        <w:tc>
          <w:tcPr>
            <w:tcW w:w="7437" w:type="dxa"/>
          </w:tcPr>
          <w:p w14:paraId="42FD57CF" w14:textId="6E6CFD1A" w:rsidR="00EE2F13" w:rsidRPr="00B6512B" w:rsidRDefault="00EE2F13" w:rsidP="00C77730">
            <w:pPr>
              <w:spacing w:line="276" w:lineRule="auto"/>
              <w:contextualSpacing/>
              <w:rPr>
                <w:rFonts w:ascii="Arial" w:hAnsi="Arial" w:cs="Arial"/>
                <w:b/>
                <w:color w:val="000000" w:themeColor="text1"/>
                <w:sz w:val="24"/>
                <w:szCs w:val="24"/>
              </w:rPr>
            </w:pPr>
            <w:r w:rsidRPr="00B6512B">
              <w:rPr>
                <w:rFonts w:ascii="Arial" w:hAnsi="Arial" w:cs="Arial"/>
                <w:b/>
                <w:color w:val="000000" w:themeColor="text1"/>
                <w:sz w:val="24"/>
                <w:szCs w:val="24"/>
              </w:rPr>
              <w:t>Pozytywna opinia Ministra Zdrowia w zakresie e-zdrowia, telemedycyny.</w:t>
            </w:r>
          </w:p>
          <w:p w14:paraId="5B42A66B" w14:textId="674DE020" w:rsidR="00EE2F13" w:rsidRPr="00F9015A" w:rsidRDefault="00EE2F13" w:rsidP="00C77730">
            <w:pPr>
              <w:spacing w:line="276" w:lineRule="auto"/>
              <w:contextualSpacing/>
              <w:rPr>
                <w:rFonts w:ascii="Arial" w:hAnsi="Arial" w:cs="Arial"/>
                <w:color w:val="000000" w:themeColor="text1"/>
                <w:sz w:val="24"/>
                <w:szCs w:val="24"/>
                <w:highlight w:val="yellow"/>
              </w:rPr>
            </w:pPr>
            <w:r w:rsidRPr="00B6512B">
              <w:rPr>
                <w:rFonts w:ascii="Arial" w:hAnsi="Arial" w:cs="Arial"/>
                <w:color w:val="000000" w:themeColor="text1"/>
                <w:sz w:val="24"/>
                <w:szCs w:val="24"/>
              </w:rPr>
              <w:t>W przypadku gdy zawiera komponent dotyczący e-zdrowia lub telemedycyny, którego szacowana wartość w projekcie przekracza 20%, konieczne jest przedstawienie przez wnioskodawcę pozytywnej opinii ministra właściwego ds. zdrowia w tym zakresie.</w:t>
            </w:r>
          </w:p>
        </w:tc>
        <w:tc>
          <w:tcPr>
            <w:tcW w:w="5812" w:type="dxa"/>
          </w:tcPr>
          <w:p w14:paraId="6358917D" w14:textId="77777777" w:rsidR="00C77730" w:rsidRPr="00E14549" w:rsidRDefault="00C77730" w:rsidP="00EE2F13">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26F72D74" w14:textId="77777777" w:rsidR="00EE2F13" w:rsidRPr="00E14549" w:rsidRDefault="00EE2F13" w:rsidP="00EE2F13">
            <w:pPr>
              <w:pStyle w:val="Akapitzlist"/>
              <w:ind w:left="360"/>
              <w:rPr>
                <w:rFonts w:ascii="Arial" w:hAnsi="Arial" w:cs="Arial"/>
                <w:color w:val="000000" w:themeColor="text1"/>
                <w:sz w:val="24"/>
                <w:szCs w:val="24"/>
              </w:rPr>
            </w:pP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2E505F62"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094D3A">
        <w:rPr>
          <w:rFonts w:ascii="Arial" w:hAnsi="Arial" w:cs="Arial"/>
          <w:sz w:val="24"/>
          <w:szCs w:val="24"/>
        </w:rPr>
        <w:t>5</w:t>
      </w:r>
      <w:r>
        <w:rPr>
          <w:rFonts w:ascii="Arial" w:hAnsi="Arial" w:cs="Arial"/>
          <w:sz w:val="24"/>
          <w:szCs w:val="24"/>
        </w:rPr>
        <w:t>.</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26C0DD73" w14:textId="0FB39437" w:rsidR="00E84B66" w:rsidRPr="00E84B66" w:rsidRDefault="00E84B6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 xml:space="preserve">Oświadczenie dotyczące projektów realizowanych w ramach Działania </w:t>
      </w:r>
      <w:r w:rsidR="00366BAC">
        <w:rPr>
          <w:rFonts w:ascii="Arial" w:hAnsi="Arial" w:cs="Arial"/>
          <w:sz w:val="24"/>
          <w:szCs w:val="24"/>
        </w:rPr>
        <w:t>5</w:t>
      </w:r>
      <w:r w:rsidR="00F9015A">
        <w:rPr>
          <w:rFonts w:ascii="Arial" w:hAnsi="Arial" w:cs="Arial"/>
          <w:sz w:val="24"/>
          <w:szCs w:val="24"/>
        </w:rPr>
        <w:t>.13.A</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0A250F">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0A250F">
        <w:t>Wzór 1 Oświadczenie o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3"/>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4"/>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5"/>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6"/>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17"/>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18"/>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19"/>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0A250F">
      <w:pPr>
        <w:pStyle w:val="Nagwek3"/>
        <w:rPr>
          <w:rFonts w:eastAsia="Calibri" w:cs="Calibri"/>
          <w:lang w:eastAsia="ar-SA"/>
        </w:rPr>
      </w:pPr>
      <w:r w:rsidRPr="00286CAB">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0"/>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21"/>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22"/>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23"/>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24"/>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25"/>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0A250F">
        <w:rPr>
          <w:rStyle w:val="Nagwek3Znak"/>
        </w:rPr>
        <w:t xml:space="preserve">Wzór </w:t>
      </w:r>
      <w:r w:rsidRPr="000A250F">
        <w:rPr>
          <w:rStyle w:val="Nagwek3Znak"/>
        </w:rPr>
        <w:t>3</w:t>
      </w:r>
      <w:r w:rsidR="007566F3" w:rsidRPr="000A250F">
        <w:rPr>
          <w:rStyle w:val="Nagwek3Znak"/>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0A250F">
      <w:pPr>
        <w:pStyle w:val="Nagwek3"/>
      </w:pPr>
      <w:r w:rsidRPr="007566F3">
        <w:rPr>
          <w:rFonts w:ascii="Calibri" w:eastAsia="Calibri" w:hAnsi="Calibri" w:cs="Times New Roman"/>
          <w:noProof/>
          <w:lang w:eastAsia="pl-PL"/>
        </w:rPr>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0A250F">
        <w:t xml:space="preserve">Wzór </w:t>
      </w:r>
      <w:r w:rsidR="00563D8B" w:rsidRPr="000A250F">
        <w:t>4</w:t>
      </w:r>
      <w:r w:rsidR="007566F3" w:rsidRPr="000A250F">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0A250F">
      <w:pPr>
        <w:pStyle w:val="Nagwek3"/>
      </w:pPr>
      <w:r w:rsidRPr="007566F3">
        <w:rPr>
          <w:rFonts w:ascii="Calibri" w:eastAsia="Calibri" w:hAnsi="Calibri" w:cs="Times New Roman"/>
          <w:noProof/>
          <w:lang w:eastAsia="pl-PL"/>
        </w:rPr>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sidRPr="000A250F">
        <w:t xml:space="preserve">Wzór </w:t>
      </w:r>
      <w:r w:rsidR="00563D8B" w:rsidRPr="000A250F">
        <w:t>5</w:t>
      </w:r>
      <w:r w:rsidR="00443E96" w:rsidRPr="000A250F">
        <w:t xml:space="preserve"> </w:t>
      </w:r>
      <w:r w:rsidR="00B32C06" w:rsidRPr="000A250F">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36A5706F" w14:textId="69171366" w:rsidR="00334055" w:rsidRDefault="00334055" w:rsidP="00334055">
      <w:r w:rsidRPr="00334055">
        <w:rPr>
          <w:rFonts w:ascii="Calibri" w:eastAsia="Calibri" w:hAnsi="Calibri"/>
          <w:noProof/>
          <w:lang w:eastAsia="pl-PL"/>
        </w:rPr>
        <w:drawing>
          <wp:inline distT="0" distB="0" distL="0" distR="0" wp14:anchorId="00CFEC2E" wp14:editId="43A463B2">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0D01F827" w14:textId="29CA8D4D" w:rsidR="00334055" w:rsidRPr="00334055" w:rsidRDefault="00334055" w:rsidP="000A250F">
      <w:pPr>
        <w:pStyle w:val="Nagwek3"/>
      </w:pPr>
      <w:r w:rsidRPr="00334055">
        <w:t xml:space="preserve">Wzór 6 </w:t>
      </w:r>
      <w:r w:rsidRPr="00334055">
        <w:rPr>
          <w:lang w:val="x-none"/>
        </w:rPr>
        <w:t>Oświadczenie</w:t>
      </w:r>
      <w:r w:rsidRPr="00334055">
        <w:t xml:space="preserve"> dot. projektów realizowanych w ramach Działania </w:t>
      </w:r>
      <w:r w:rsidR="00D26281">
        <w:t>5</w:t>
      </w:r>
      <w:r w:rsidR="00F9015A">
        <w:t>.13.A</w:t>
      </w:r>
    </w:p>
    <w:p w14:paraId="35501BE1" w14:textId="77777777" w:rsidR="00334055" w:rsidRPr="00334055" w:rsidRDefault="00334055" w:rsidP="00334055"/>
    <w:p w14:paraId="03D7152A" w14:textId="77777777" w:rsidR="00334055" w:rsidRPr="00334055" w:rsidRDefault="00334055" w:rsidP="00334055">
      <w:pPr>
        <w:rPr>
          <w:b/>
        </w:rPr>
      </w:pPr>
    </w:p>
    <w:p w14:paraId="6D53A0A1" w14:textId="77777777" w:rsidR="00334055" w:rsidRPr="00334055" w:rsidRDefault="00334055" w:rsidP="00334055">
      <w:pPr>
        <w:jc w:val="center"/>
        <w:rPr>
          <w:b/>
        </w:rPr>
      </w:pPr>
      <w:r w:rsidRPr="00334055">
        <w:rPr>
          <w:b/>
        </w:rPr>
        <w:t>OŚWIADCZENIE</w:t>
      </w:r>
    </w:p>
    <w:p w14:paraId="3C463F6B" w14:textId="77777777" w:rsidR="00334055" w:rsidRPr="00334055" w:rsidRDefault="00334055" w:rsidP="00334055">
      <w:pPr>
        <w:rPr>
          <w:b/>
        </w:rPr>
      </w:pPr>
    </w:p>
    <w:p w14:paraId="6DFBBA52" w14:textId="77777777" w:rsidR="00334055" w:rsidRPr="00334055" w:rsidRDefault="00334055" w:rsidP="00334055">
      <w:pPr>
        <w:rPr>
          <w:b/>
        </w:rPr>
      </w:pPr>
      <w:r w:rsidRPr="00334055">
        <w:rPr>
          <w:b/>
        </w:rPr>
        <w:t>……………………………                                                                                                                 ……………………………</w:t>
      </w:r>
    </w:p>
    <w:p w14:paraId="6D27BC72" w14:textId="77777777" w:rsidR="00334055" w:rsidRPr="00334055" w:rsidRDefault="00334055" w:rsidP="00334055">
      <w:pPr>
        <w:rPr>
          <w:i/>
          <w:iCs/>
        </w:rPr>
      </w:pPr>
      <w:r w:rsidRPr="00334055">
        <w:rPr>
          <w:i/>
          <w:iCs/>
        </w:rPr>
        <w:t>Nazwa i adres Wnioskodawcy</w:t>
      </w:r>
      <w:r w:rsidRPr="00334055">
        <w:rPr>
          <w:i/>
          <w:iCs/>
        </w:rPr>
        <w:tab/>
        <w:t xml:space="preserve">                                                                                           Miejscowość, data</w:t>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p w14:paraId="2875478B" w14:textId="77777777" w:rsidR="00334055" w:rsidRPr="00334055" w:rsidRDefault="00334055" w:rsidP="00334055">
      <w:pPr>
        <w:rPr>
          <w:i/>
          <w:iCs/>
        </w:rPr>
      </w:pPr>
    </w:p>
    <w:p w14:paraId="36466927" w14:textId="77777777" w:rsidR="00334055" w:rsidRPr="00334055" w:rsidRDefault="00334055" w:rsidP="00334055">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602"/>
        <w:gridCol w:w="1667"/>
      </w:tblGrid>
      <w:tr w:rsidR="00334055" w:rsidRPr="00334055" w14:paraId="35D71E7C" w14:textId="77777777" w:rsidTr="00475E2F">
        <w:tc>
          <w:tcPr>
            <w:tcW w:w="478" w:type="dxa"/>
            <w:shd w:val="clear" w:color="auto" w:fill="auto"/>
          </w:tcPr>
          <w:p w14:paraId="463CC5D9" w14:textId="77777777" w:rsidR="00334055" w:rsidRPr="00334055" w:rsidRDefault="00334055" w:rsidP="00040C0A">
            <w:pPr>
              <w:spacing w:before="120" w:after="120"/>
            </w:pPr>
            <w:r w:rsidRPr="00334055">
              <w:t>LP.</w:t>
            </w:r>
          </w:p>
        </w:tc>
        <w:tc>
          <w:tcPr>
            <w:tcW w:w="9269" w:type="dxa"/>
            <w:gridSpan w:val="2"/>
            <w:shd w:val="clear" w:color="auto" w:fill="auto"/>
          </w:tcPr>
          <w:p w14:paraId="247EF704" w14:textId="77777777" w:rsidR="00334055" w:rsidRPr="00334055" w:rsidRDefault="00334055" w:rsidP="00040C0A">
            <w:pPr>
              <w:spacing w:before="120" w:after="120"/>
            </w:pPr>
            <w:r w:rsidRPr="00334055">
              <w:rPr>
                <w:b/>
              </w:rPr>
              <w:t xml:space="preserve">Oświadczam iż: </w:t>
            </w:r>
          </w:p>
        </w:tc>
      </w:tr>
      <w:tr w:rsidR="00334055" w:rsidRPr="00334055" w14:paraId="22501CFB" w14:textId="77777777" w:rsidTr="00475E2F">
        <w:trPr>
          <w:trHeight w:val="1263"/>
        </w:trPr>
        <w:tc>
          <w:tcPr>
            <w:tcW w:w="478" w:type="dxa"/>
            <w:shd w:val="clear" w:color="auto" w:fill="auto"/>
          </w:tcPr>
          <w:p w14:paraId="18B94035" w14:textId="77777777" w:rsidR="00334055" w:rsidRPr="00334055" w:rsidRDefault="00334055" w:rsidP="00040C0A">
            <w:pPr>
              <w:spacing w:before="120" w:after="120"/>
            </w:pPr>
            <w:r w:rsidRPr="00334055">
              <w:t>1.</w:t>
            </w:r>
          </w:p>
        </w:tc>
        <w:tc>
          <w:tcPr>
            <w:tcW w:w="7602" w:type="dxa"/>
            <w:tcBorders>
              <w:top w:val="nil"/>
              <w:left w:val="nil"/>
              <w:bottom w:val="single" w:sz="8" w:space="0" w:color="auto"/>
              <w:right w:val="single" w:sz="8" w:space="0" w:color="auto"/>
            </w:tcBorders>
            <w:vAlign w:val="center"/>
          </w:tcPr>
          <w:p w14:paraId="15E0FDD5" w14:textId="4E58196E" w:rsidR="00334055" w:rsidRPr="00F9015A" w:rsidRDefault="00334055" w:rsidP="00CB3DB6">
            <w:pPr>
              <w:spacing w:before="120" w:after="120"/>
              <w:rPr>
                <w:color w:val="000000" w:themeColor="text1"/>
                <w:highlight w:val="yellow"/>
              </w:rPr>
            </w:pPr>
            <w:r w:rsidRPr="00CB3DB6">
              <w:rPr>
                <w:color w:val="000000" w:themeColor="text1"/>
              </w:rPr>
              <w:t>Projekt będzie realizowany w ramach podmiotu leczniczego posiadającego umowę</w:t>
            </w:r>
            <w:r w:rsidR="00D063B6">
              <w:rPr>
                <w:rStyle w:val="Odwoanieprzypisudolnego"/>
                <w:color w:val="000000" w:themeColor="text1"/>
              </w:rPr>
              <w:footnoteReference w:id="26"/>
            </w:r>
            <w:r w:rsidRPr="00CB3DB6">
              <w:rPr>
                <w:color w:val="000000" w:themeColor="text1"/>
              </w:rPr>
              <w:t xml:space="preserve"> o udzielanie świadczeń opieki zdrowotnej ze środków publicznych</w:t>
            </w:r>
            <w:r w:rsidRPr="00CB3DB6">
              <w:rPr>
                <w:color w:val="000000" w:themeColor="text1"/>
                <w:vertAlign w:val="superscript"/>
              </w:rPr>
              <w:footnoteReference w:id="27"/>
            </w:r>
            <w:r w:rsidRPr="00CB3DB6">
              <w:rPr>
                <w:color w:val="000000" w:themeColor="text1"/>
                <w:vertAlign w:val="superscript"/>
              </w:rPr>
              <w:t xml:space="preserve"> </w:t>
            </w:r>
            <w:r w:rsidRPr="00CB3DB6">
              <w:rPr>
                <w:color w:val="000000" w:themeColor="text1"/>
              </w:rPr>
              <w:t xml:space="preserve">w zakresie zbieżnym z zakresem projektu </w:t>
            </w:r>
            <w:r w:rsidRPr="00CB3DB6">
              <w:rPr>
                <w:iCs/>
                <w:color w:val="000000" w:themeColor="text1"/>
              </w:rPr>
              <w:t xml:space="preserve">- w zakresie </w:t>
            </w:r>
            <w:r w:rsidR="00CB3DB6" w:rsidRPr="00CB3DB6">
              <w:rPr>
                <w:iCs/>
                <w:color w:val="000000" w:themeColor="text1"/>
              </w:rPr>
              <w:t>opieki psychiatrycznej i leczenia uzależnień na obszarze województwa małopolskiego</w:t>
            </w:r>
            <w:r w:rsidR="000F01F2" w:rsidRPr="00CB3DB6">
              <w:rPr>
                <w:iCs/>
                <w:color w:val="000000" w:themeColor="text1"/>
              </w:rPr>
              <w:t>.</w:t>
            </w:r>
          </w:p>
        </w:tc>
        <w:tc>
          <w:tcPr>
            <w:tcW w:w="1667" w:type="dxa"/>
            <w:tcBorders>
              <w:top w:val="nil"/>
              <w:left w:val="nil"/>
              <w:bottom w:val="single" w:sz="8" w:space="0" w:color="auto"/>
              <w:right w:val="single" w:sz="8" w:space="0" w:color="auto"/>
            </w:tcBorders>
            <w:vAlign w:val="center"/>
          </w:tcPr>
          <w:p w14:paraId="7376A047" w14:textId="77777777" w:rsidR="00334055" w:rsidRPr="00162678" w:rsidRDefault="00334055" w:rsidP="00040C0A">
            <w:pPr>
              <w:spacing w:before="120" w:after="120"/>
              <w:rPr>
                <w:b/>
                <w:bCs/>
                <w:color w:val="000000" w:themeColor="text1"/>
              </w:rPr>
            </w:pPr>
            <w:r w:rsidRPr="00162678">
              <w:rPr>
                <w:b/>
                <w:bCs/>
                <w:color w:val="000000" w:themeColor="text1"/>
              </w:rPr>
              <w:t>TAK /NIE/</w:t>
            </w:r>
          </w:p>
          <w:p w14:paraId="28EFC412" w14:textId="77777777" w:rsidR="00334055" w:rsidRPr="00162678" w:rsidRDefault="00334055" w:rsidP="00040C0A">
            <w:pPr>
              <w:spacing w:before="120" w:after="120"/>
              <w:rPr>
                <w:b/>
                <w:bCs/>
                <w:color w:val="000000" w:themeColor="text1"/>
              </w:rPr>
            </w:pPr>
            <w:r w:rsidRPr="00162678">
              <w:rPr>
                <w:b/>
                <w:bCs/>
                <w:color w:val="000000" w:themeColor="text1"/>
              </w:rPr>
              <w:t>NIE DOTYCZY</w:t>
            </w:r>
          </w:p>
          <w:p w14:paraId="1141BF2F" w14:textId="77777777" w:rsidR="00334055" w:rsidRPr="00162678" w:rsidRDefault="00334055" w:rsidP="00040C0A">
            <w:pPr>
              <w:spacing w:before="120" w:after="120"/>
              <w:rPr>
                <w:color w:val="000000" w:themeColor="text1"/>
              </w:rPr>
            </w:pPr>
            <w:r w:rsidRPr="00162678">
              <w:rPr>
                <w:color w:val="000000" w:themeColor="text1"/>
              </w:rPr>
              <w:t>(niepotrzebne skreślić)</w:t>
            </w:r>
          </w:p>
        </w:tc>
      </w:tr>
      <w:tr w:rsidR="00334055" w:rsidRPr="00334055" w14:paraId="057E7FA3" w14:textId="77777777" w:rsidTr="00475E2F">
        <w:trPr>
          <w:trHeight w:val="1263"/>
        </w:trPr>
        <w:tc>
          <w:tcPr>
            <w:tcW w:w="478" w:type="dxa"/>
            <w:shd w:val="clear" w:color="auto" w:fill="auto"/>
          </w:tcPr>
          <w:p w14:paraId="767497C8" w14:textId="77777777" w:rsidR="00334055" w:rsidRPr="00334055" w:rsidRDefault="00334055" w:rsidP="00040C0A">
            <w:pPr>
              <w:spacing w:before="120" w:after="120"/>
            </w:pPr>
            <w:r w:rsidRPr="00334055">
              <w:t>2.</w:t>
            </w:r>
          </w:p>
        </w:tc>
        <w:tc>
          <w:tcPr>
            <w:tcW w:w="7602" w:type="dxa"/>
            <w:tcBorders>
              <w:top w:val="nil"/>
              <w:left w:val="nil"/>
              <w:bottom w:val="single" w:sz="8" w:space="0" w:color="auto"/>
              <w:right w:val="single" w:sz="8" w:space="0" w:color="auto"/>
            </w:tcBorders>
            <w:vAlign w:val="center"/>
          </w:tcPr>
          <w:p w14:paraId="71EFC23F" w14:textId="5A12B357" w:rsidR="00334055" w:rsidRPr="00F9015A" w:rsidRDefault="00334055" w:rsidP="006C7C69">
            <w:pPr>
              <w:spacing w:before="120" w:after="120"/>
              <w:rPr>
                <w:color w:val="000000" w:themeColor="text1"/>
                <w:highlight w:val="yellow"/>
              </w:rPr>
            </w:pPr>
            <w:r w:rsidRPr="00CB3DB6">
              <w:rPr>
                <w:color w:val="000000" w:themeColor="text1"/>
              </w:rPr>
              <w:t>Projekt będzie realizowany w ramach podmiotu leczniczego posiadającego umowę o udzielanie świadczeń opieki zdrowotnej ze środków publicznych</w:t>
            </w:r>
            <w:r w:rsidR="006C7C69">
              <w:rPr>
                <w:color w:val="000000" w:themeColor="text1"/>
                <w:vertAlign w:val="superscript"/>
              </w:rPr>
              <w:t>2</w:t>
            </w:r>
            <w:r w:rsidRPr="00CB3DB6">
              <w:rPr>
                <w:color w:val="000000" w:themeColor="text1"/>
                <w:vertAlign w:val="superscript"/>
              </w:rPr>
              <w:t xml:space="preserve"> </w:t>
            </w:r>
            <w:r w:rsidRPr="00CB3DB6">
              <w:rPr>
                <w:color w:val="000000" w:themeColor="text1"/>
              </w:rPr>
              <w:t>w zakresie innym niż zbieżny z projektem.</w:t>
            </w:r>
          </w:p>
        </w:tc>
        <w:tc>
          <w:tcPr>
            <w:tcW w:w="1667" w:type="dxa"/>
            <w:tcBorders>
              <w:top w:val="nil"/>
              <w:left w:val="nil"/>
              <w:bottom w:val="single" w:sz="8" w:space="0" w:color="auto"/>
              <w:right w:val="single" w:sz="8" w:space="0" w:color="auto"/>
            </w:tcBorders>
            <w:vAlign w:val="center"/>
          </w:tcPr>
          <w:p w14:paraId="15FBEEFD" w14:textId="77777777" w:rsidR="00334055" w:rsidRPr="00162678" w:rsidRDefault="00334055" w:rsidP="00040C0A">
            <w:pPr>
              <w:spacing w:before="120" w:after="120"/>
              <w:rPr>
                <w:b/>
                <w:bCs/>
                <w:color w:val="000000" w:themeColor="text1"/>
              </w:rPr>
            </w:pPr>
            <w:r w:rsidRPr="00162678">
              <w:rPr>
                <w:b/>
                <w:bCs/>
                <w:color w:val="000000" w:themeColor="text1"/>
              </w:rPr>
              <w:t>TAK /NIE/</w:t>
            </w:r>
          </w:p>
          <w:p w14:paraId="7D0C1C60" w14:textId="77777777" w:rsidR="00334055" w:rsidRPr="00162678" w:rsidRDefault="00334055" w:rsidP="00040C0A">
            <w:pPr>
              <w:spacing w:before="120" w:after="120"/>
              <w:rPr>
                <w:b/>
                <w:bCs/>
                <w:color w:val="000000" w:themeColor="text1"/>
              </w:rPr>
            </w:pPr>
            <w:r w:rsidRPr="00162678">
              <w:rPr>
                <w:b/>
                <w:bCs/>
                <w:color w:val="000000" w:themeColor="text1"/>
              </w:rPr>
              <w:t>NIE DOTYCZY</w:t>
            </w:r>
          </w:p>
          <w:p w14:paraId="54A97F1E" w14:textId="77777777" w:rsidR="00334055" w:rsidRPr="00162678" w:rsidRDefault="00334055" w:rsidP="00040C0A">
            <w:pPr>
              <w:spacing w:before="120" w:after="120"/>
              <w:rPr>
                <w:bCs/>
                <w:color w:val="000000" w:themeColor="text1"/>
              </w:rPr>
            </w:pPr>
            <w:r w:rsidRPr="00162678">
              <w:rPr>
                <w:bCs/>
                <w:color w:val="000000" w:themeColor="text1"/>
              </w:rPr>
              <w:t>(niepotrzebne skreślić)</w:t>
            </w:r>
          </w:p>
        </w:tc>
      </w:tr>
      <w:tr w:rsidR="00D340B2" w:rsidRPr="00334055" w14:paraId="5F1EB5BC" w14:textId="77777777" w:rsidTr="00475E2F">
        <w:tc>
          <w:tcPr>
            <w:tcW w:w="478" w:type="dxa"/>
            <w:shd w:val="clear" w:color="auto" w:fill="auto"/>
          </w:tcPr>
          <w:p w14:paraId="60F34C9B" w14:textId="2054EE51" w:rsidR="00D340B2" w:rsidRPr="00334055" w:rsidRDefault="00F655B8" w:rsidP="00040C0A">
            <w:pPr>
              <w:spacing w:before="120" w:after="120"/>
            </w:pPr>
            <w:r>
              <w:t>3</w:t>
            </w:r>
            <w:r w:rsidR="00D340B2" w:rsidRPr="00334055">
              <w:t>.</w:t>
            </w:r>
          </w:p>
        </w:tc>
        <w:tc>
          <w:tcPr>
            <w:tcW w:w="7602" w:type="dxa"/>
            <w:tcBorders>
              <w:top w:val="nil"/>
              <w:left w:val="nil"/>
              <w:bottom w:val="single" w:sz="8" w:space="0" w:color="auto"/>
              <w:right w:val="single" w:sz="8" w:space="0" w:color="auto"/>
            </w:tcBorders>
            <w:vAlign w:val="center"/>
          </w:tcPr>
          <w:p w14:paraId="70CEBF95" w14:textId="354C6FC6" w:rsidR="00D340B2" w:rsidRPr="00F9015A" w:rsidRDefault="00D340B2" w:rsidP="00040C0A">
            <w:pPr>
              <w:spacing w:before="120" w:after="120"/>
              <w:rPr>
                <w:color w:val="000000" w:themeColor="text1"/>
                <w:highlight w:val="yellow"/>
              </w:rPr>
            </w:pPr>
            <w:r w:rsidRPr="00E26653">
              <w:rPr>
                <w:color w:val="000000" w:themeColor="text1"/>
              </w:rPr>
              <w:t xml:space="preserve">W związku z  poszerzeniem działalności podmiotu leczniczego wykonującego działalność leczniczą o zakres wynikający z udzielonego wsparcia w ramach niniejszego projektu,  Beneficjent zobowiązuje się do posiadania umowy na udzielanie świadczeń opieki zdrowotnej finansowanych ze środków publicznych w zakresie zbieżnym z zakresem projektu najpóźniej w kolejnym okresie kontraktowania świadczeń </w:t>
            </w:r>
            <w:r w:rsidR="00F655B8">
              <w:rPr>
                <w:color w:val="000000" w:themeColor="text1"/>
              </w:rPr>
              <w:t xml:space="preserve">opieki zdrowotnej </w:t>
            </w:r>
            <w:r w:rsidRPr="00E26653">
              <w:rPr>
                <w:color w:val="000000" w:themeColor="text1"/>
              </w:rPr>
              <w:t>po zakończeniu realizacji projektu.</w:t>
            </w:r>
          </w:p>
        </w:tc>
        <w:tc>
          <w:tcPr>
            <w:tcW w:w="1667" w:type="dxa"/>
            <w:tcBorders>
              <w:top w:val="nil"/>
              <w:left w:val="nil"/>
              <w:bottom w:val="single" w:sz="8" w:space="0" w:color="auto"/>
              <w:right w:val="single" w:sz="8" w:space="0" w:color="auto"/>
            </w:tcBorders>
            <w:vAlign w:val="center"/>
          </w:tcPr>
          <w:p w14:paraId="469898D6" w14:textId="77777777" w:rsidR="00D340B2" w:rsidRPr="00162678" w:rsidRDefault="00D340B2" w:rsidP="00040C0A">
            <w:pPr>
              <w:spacing w:before="120" w:after="120"/>
              <w:rPr>
                <w:b/>
                <w:bCs/>
                <w:color w:val="000000" w:themeColor="text1"/>
              </w:rPr>
            </w:pPr>
            <w:r w:rsidRPr="00162678">
              <w:rPr>
                <w:b/>
                <w:bCs/>
                <w:color w:val="000000" w:themeColor="text1"/>
              </w:rPr>
              <w:t>TAK /NIE/</w:t>
            </w:r>
          </w:p>
          <w:p w14:paraId="672C1E2F" w14:textId="77777777" w:rsidR="00D340B2" w:rsidRPr="00162678" w:rsidRDefault="00D340B2" w:rsidP="00040C0A">
            <w:pPr>
              <w:spacing w:before="120" w:after="120"/>
              <w:rPr>
                <w:b/>
                <w:bCs/>
                <w:color w:val="000000" w:themeColor="text1"/>
              </w:rPr>
            </w:pPr>
            <w:r w:rsidRPr="00162678">
              <w:rPr>
                <w:b/>
                <w:bCs/>
                <w:color w:val="000000" w:themeColor="text1"/>
              </w:rPr>
              <w:t>NIE DOTYCZY</w:t>
            </w:r>
          </w:p>
          <w:p w14:paraId="228EE61D" w14:textId="77777777" w:rsidR="00D340B2" w:rsidRPr="00162678" w:rsidRDefault="00D340B2" w:rsidP="00040C0A">
            <w:pPr>
              <w:spacing w:before="120" w:after="120"/>
              <w:rPr>
                <w:b/>
                <w:bCs/>
                <w:color w:val="000000" w:themeColor="text1"/>
              </w:rPr>
            </w:pPr>
            <w:r w:rsidRPr="00162678">
              <w:rPr>
                <w:color w:val="000000" w:themeColor="text1"/>
              </w:rPr>
              <w:t>(niepotrzebne skreślić)</w:t>
            </w:r>
          </w:p>
        </w:tc>
      </w:tr>
      <w:tr w:rsidR="00D340B2" w:rsidRPr="00334055" w14:paraId="7AA730FA" w14:textId="77777777" w:rsidTr="00475E2F">
        <w:tc>
          <w:tcPr>
            <w:tcW w:w="478" w:type="dxa"/>
            <w:shd w:val="clear" w:color="auto" w:fill="auto"/>
          </w:tcPr>
          <w:p w14:paraId="382EC6E9" w14:textId="4244C2E4" w:rsidR="00D340B2" w:rsidRPr="008544AF" w:rsidRDefault="00F655B8" w:rsidP="00040C0A">
            <w:pPr>
              <w:spacing w:before="120" w:after="120"/>
              <w:rPr>
                <w:rFonts w:cstheme="minorHAnsi"/>
              </w:rPr>
            </w:pPr>
            <w:r>
              <w:rPr>
                <w:rFonts w:cstheme="minorHAnsi"/>
              </w:rPr>
              <w:t>4</w:t>
            </w:r>
            <w:r w:rsidR="00D340B2" w:rsidRPr="008544AF">
              <w:rPr>
                <w:rFonts w:cstheme="minorHAnsi"/>
              </w:rPr>
              <w:t>.</w:t>
            </w:r>
          </w:p>
        </w:tc>
        <w:tc>
          <w:tcPr>
            <w:tcW w:w="7602" w:type="dxa"/>
            <w:shd w:val="clear" w:color="auto" w:fill="auto"/>
            <w:vAlign w:val="center"/>
          </w:tcPr>
          <w:p w14:paraId="7591BBC6" w14:textId="245A0CA1" w:rsidR="00D340B2" w:rsidRPr="008544AF" w:rsidRDefault="00D340B2" w:rsidP="00040C0A">
            <w:pPr>
              <w:spacing w:before="120" w:after="120"/>
              <w:rPr>
                <w:rFonts w:cstheme="minorHAnsi"/>
                <w:iCs/>
                <w:color w:val="000000" w:themeColor="text1"/>
                <w:highlight w:val="yellow"/>
              </w:rPr>
            </w:pPr>
            <w:r w:rsidRPr="008544AF">
              <w:rPr>
                <w:rFonts w:cstheme="minorHAnsi"/>
                <w:iCs/>
                <w:color w:val="000000" w:themeColor="text1"/>
              </w:rPr>
              <w:t xml:space="preserve">Infrastruktura </w:t>
            </w:r>
            <w:r w:rsidR="008544AF" w:rsidRPr="008544AF">
              <w:rPr>
                <w:rFonts w:cstheme="minorHAnsi"/>
                <w:iCs/>
              </w:rPr>
              <w:t xml:space="preserve">wytworzona/ pozyskana w ramach projektu (obiekty/ wyposażenie) wykorzystywana będzie na rzecz udzielania świadczeń opieki zdrowotnej finansowanych ze środków publicznych w zakresie opieki psychiatrycznej i leczenia uzależnień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w:t>
            </w:r>
            <w:r w:rsidRPr="008544AF">
              <w:rPr>
                <w:rFonts w:cstheme="minorHAnsi"/>
                <w:iCs/>
                <w:color w:val="000000" w:themeColor="text1"/>
              </w:rPr>
              <w:t xml:space="preserve">komercyjnych </w:t>
            </w:r>
            <w:r w:rsidRPr="008544AF">
              <w:rPr>
                <w:rFonts w:cstheme="minorHAnsi"/>
                <w:color w:val="000000" w:themeColor="text1"/>
              </w:rPr>
              <w:t>.</w:t>
            </w:r>
            <w:r w:rsidRPr="008544AF">
              <w:rPr>
                <w:rFonts w:cstheme="minorHAnsi"/>
                <w:color w:val="000000" w:themeColor="text1"/>
                <w:vertAlign w:val="superscript"/>
              </w:rPr>
              <w:footnoteReference w:id="28"/>
            </w:r>
          </w:p>
        </w:tc>
        <w:tc>
          <w:tcPr>
            <w:tcW w:w="1667" w:type="dxa"/>
            <w:shd w:val="clear" w:color="auto" w:fill="auto"/>
            <w:vAlign w:val="center"/>
          </w:tcPr>
          <w:p w14:paraId="72DD80AE" w14:textId="77777777" w:rsidR="00D340B2" w:rsidRPr="00162678" w:rsidRDefault="00D340B2" w:rsidP="00040C0A">
            <w:pPr>
              <w:spacing w:before="120" w:after="120"/>
              <w:rPr>
                <w:color w:val="000000" w:themeColor="text1"/>
              </w:rPr>
            </w:pPr>
            <w:r w:rsidRPr="00162678">
              <w:rPr>
                <w:b/>
                <w:color w:val="000000" w:themeColor="text1"/>
              </w:rPr>
              <w:t xml:space="preserve">TAK </w:t>
            </w:r>
            <w:r w:rsidRPr="00162678">
              <w:rPr>
                <w:color w:val="000000" w:themeColor="text1"/>
              </w:rPr>
              <w:t>/</w:t>
            </w:r>
            <w:r w:rsidRPr="00162678">
              <w:rPr>
                <w:b/>
                <w:color w:val="000000" w:themeColor="text1"/>
              </w:rPr>
              <w:t xml:space="preserve">NIE </w:t>
            </w:r>
          </w:p>
          <w:p w14:paraId="369E86D4" w14:textId="77777777" w:rsidR="00D340B2" w:rsidRPr="00162678" w:rsidRDefault="00D340B2" w:rsidP="00040C0A">
            <w:pPr>
              <w:spacing w:before="120" w:after="120"/>
              <w:rPr>
                <w:color w:val="000000" w:themeColor="text1"/>
              </w:rPr>
            </w:pPr>
            <w:r w:rsidRPr="00162678">
              <w:rPr>
                <w:color w:val="000000" w:themeColor="text1"/>
              </w:rPr>
              <w:t>(niepotrzebne skreślić)</w:t>
            </w:r>
          </w:p>
        </w:tc>
      </w:tr>
      <w:tr w:rsidR="00D340B2" w:rsidRPr="00334055" w14:paraId="5ECEC0D9" w14:textId="77777777" w:rsidTr="00475E2F">
        <w:tc>
          <w:tcPr>
            <w:tcW w:w="478" w:type="dxa"/>
            <w:shd w:val="clear" w:color="auto" w:fill="auto"/>
          </w:tcPr>
          <w:p w14:paraId="7B0EEF56" w14:textId="31B6E617" w:rsidR="00D340B2" w:rsidRPr="00334055" w:rsidRDefault="00F655B8" w:rsidP="00040C0A">
            <w:pPr>
              <w:spacing w:before="120" w:after="120"/>
            </w:pPr>
            <w:r>
              <w:t>5</w:t>
            </w:r>
            <w:r w:rsidR="00D340B2" w:rsidRPr="00334055">
              <w:t>.</w:t>
            </w:r>
          </w:p>
        </w:tc>
        <w:tc>
          <w:tcPr>
            <w:tcW w:w="7602" w:type="dxa"/>
            <w:shd w:val="clear" w:color="auto" w:fill="auto"/>
            <w:vAlign w:val="center"/>
          </w:tcPr>
          <w:p w14:paraId="0700B4A6" w14:textId="4E657548" w:rsidR="00D340B2" w:rsidRPr="0050742E" w:rsidRDefault="00D340B2" w:rsidP="00040C0A">
            <w:pPr>
              <w:spacing w:before="120" w:after="120"/>
              <w:rPr>
                <w:rFonts w:cstheme="minorHAnsi"/>
                <w:iCs/>
                <w:color w:val="000000" w:themeColor="text1"/>
                <w:highlight w:val="yellow"/>
              </w:rPr>
            </w:pPr>
            <w:r w:rsidRPr="0050742E">
              <w:rPr>
                <w:rFonts w:cstheme="minorHAnsi"/>
              </w:rPr>
              <w:t>Przedsięwzięcie jest zgodne z regionalnymi i l</w:t>
            </w:r>
            <w:r w:rsidR="0050742E" w:rsidRPr="0050742E">
              <w:rPr>
                <w:rFonts w:cstheme="minorHAnsi"/>
              </w:rPr>
              <w:t>okalnymi potrzebami i wynika z M</w:t>
            </w:r>
            <w:r w:rsidRPr="0050742E">
              <w:rPr>
                <w:rFonts w:cstheme="minorHAnsi"/>
              </w:rPr>
              <w:t>apy</w:t>
            </w:r>
            <w:r w:rsidRPr="0050742E">
              <w:rPr>
                <w:rFonts w:cstheme="minorHAnsi"/>
                <w:iCs/>
              </w:rPr>
              <w:t xml:space="preserve"> </w:t>
            </w:r>
            <w:r w:rsidR="0050742E" w:rsidRPr="0050742E">
              <w:rPr>
                <w:rFonts w:cstheme="minorHAnsi"/>
              </w:rPr>
              <w:t>potrzeb zdrowotnych na okres od 1 stycznia 2022 r. do 31 grudnia 2026 r.</w:t>
            </w:r>
            <w:r w:rsidR="0050742E" w:rsidRPr="0050742E">
              <w:rPr>
                <w:rFonts w:cstheme="minorHAnsi"/>
                <w:vertAlign w:val="superscript"/>
              </w:rPr>
              <w:footnoteReference w:id="29"/>
            </w:r>
            <w:r w:rsidR="0050742E" w:rsidRPr="0050742E">
              <w:rPr>
                <w:rFonts w:cstheme="minorHAnsi"/>
              </w:rPr>
              <w:t>, w szczególności w części dotyczącej województwa małopolskiego, lub danymi źródłowymi do ww. mapy, dostępnymi na internetowej platformie danych Baza Analiz Systemowych i Wdrożeniowych</w:t>
            </w:r>
            <w:r w:rsidR="0050742E" w:rsidRPr="0050742E">
              <w:rPr>
                <w:rFonts w:cstheme="minorHAnsi"/>
                <w:vertAlign w:val="superscript"/>
              </w:rPr>
              <w:footnoteReference w:id="30"/>
            </w:r>
            <w:r w:rsidR="0050742E" w:rsidRPr="0050742E">
              <w:rPr>
                <w:rFonts w:cstheme="minorHAnsi"/>
              </w:rPr>
              <w:t>, o ile dane wymagane do oceny projektu nie zostały uwzględnione w obowiązującej mapie.</w:t>
            </w:r>
          </w:p>
        </w:tc>
        <w:tc>
          <w:tcPr>
            <w:tcW w:w="1667" w:type="dxa"/>
            <w:shd w:val="clear" w:color="auto" w:fill="auto"/>
            <w:vAlign w:val="center"/>
          </w:tcPr>
          <w:p w14:paraId="411F0844" w14:textId="77777777" w:rsidR="00D340B2" w:rsidRPr="00162678" w:rsidRDefault="00D340B2" w:rsidP="00040C0A">
            <w:pPr>
              <w:spacing w:before="120" w:after="120"/>
              <w:rPr>
                <w:b/>
                <w:color w:val="000000" w:themeColor="text1"/>
              </w:rPr>
            </w:pPr>
            <w:r w:rsidRPr="00162678">
              <w:rPr>
                <w:b/>
                <w:color w:val="000000" w:themeColor="text1"/>
              </w:rPr>
              <w:t xml:space="preserve">TAK /NIE </w:t>
            </w:r>
          </w:p>
          <w:p w14:paraId="5E8CE8E0" w14:textId="77777777" w:rsidR="00D340B2" w:rsidRPr="00162678" w:rsidRDefault="00D340B2" w:rsidP="00040C0A">
            <w:pPr>
              <w:spacing w:before="120" w:after="120"/>
              <w:rPr>
                <w:color w:val="000000" w:themeColor="text1"/>
              </w:rPr>
            </w:pPr>
            <w:r w:rsidRPr="00162678">
              <w:rPr>
                <w:color w:val="000000" w:themeColor="text1"/>
              </w:rPr>
              <w:t>(niepotrzebne skreślić)</w:t>
            </w:r>
          </w:p>
        </w:tc>
      </w:tr>
      <w:tr w:rsidR="00D340B2" w:rsidRPr="00334055" w14:paraId="2D69D3E5" w14:textId="77777777" w:rsidTr="00475E2F">
        <w:tc>
          <w:tcPr>
            <w:tcW w:w="478" w:type="dxa"/>
            <w:shd w:val="clear" w:color="auto" w:fill="auto"/>
          </w:tcPr>
          <w:p w14:paraId="3CC93F1E" w14:textId="05FE5236" w:rsidR="00D340B2" w:rsidRPr="007333BC" w:rsidRDefault="00F655B8" w:rsidP="00040C0A">
            <w:pPr>
              <w:spacing w:before="120" w:after="120"/>
            </w:pPr>
            <w:r>
              <w:t>6</w:t>
            </w:r>
            <w:r w:rsidR="00D340B2" w:rsidRPr="007333BC">
              <w:t>.</w:t>
            </w:r>
          </w:p>
        </w:tc>
        <w:tc>
          <w:tcPr>
            <w:tcW w:w="7602" w:type="dxa"/>
            <w:shd w:val="clear" w:color="auto" w:fill="auto"/>
            <w:vAlign w:val="center"/>
          </w:tcPr>
          <w:p w14:paraId="0F872629" w14:textId="53C38F37" w:rsidR="00D340B2" w:rsidRPr="007333BC" w:rsidRDefault="00D340B2" w:rsidP="00040C0A">
            <w:pPr>
              <w:spacing w:before="120" w:after="120"/>
              <w:rPr>
                <w:color w:val="000000" w:themeColor="text1"/>
              </w:rPr>
            </w:pPr>
            <w:r w:rsidRPr="007333BC">
              <w:rPr>
                <w:color w:val="000000" w:themeColor="text1"/>
              </w:rPr>
              <w:t>Projekt posiada pozytywną opinię o celowości inwestycji, o której mowa z art. 95d ust. 1 ustawy z dnia 27 sierpnia 2004 r o świadczeniach opieki zdrowotnej finansowanych ze środków publicznych</w:t>
            </w:r>
            <w:r w:rsidR="006342B9" w:rsidRPr="007333BC">
              <w:rPr>
                <w:color w:val="000000" w:themeColor="text1"/>
              </w:rPr>
              <w:t xml:space="preserve"> </w:t>
            </w:r>
            <w:r w:rsidRPr="007333BC">
              <w:rPr>
                <w:bCs/>
                <w:color w:val="000000" w:themeColor="text1"/>
              </w:rPr>
              <w:t>(jeśli dotyczy)</w:t>
            </w:r>
            <w:r w:rsidR="006342B9" w:rsidRPr="007333BC">
              <w:rPr>
                <w:bCs/>
                <w:color w:val="000000" w:themeColor="text1"/>
              </w:rPr>
              <w:t>.</w:t>
            </w:r>
          </w:p>
        </w:tc>
        <w:tc>
          <w:tcPr>
            <w:tcW w:w="1667" w:type="dxa"/>
            <w:shd w:val="clear" w:color="auto" w:fill="auto"/>
            <w:vAlign w:val="center"/>
          </w:tcPr>
          <w:p w14:paraId="4ECFB894" w14:textId="77777777" w:rsidR="00D340B2" w:rsidRPr="00162678" w:rsidRDefault="00D340B2" w:rsidP="00040C0A">
            <w:pPr>
              <w:spacing w:before="120" w:after="120"/>
              <w:rPr>
                <w:b/>
                <w:color w:val="000000" w:themeColor="text1"/>
              </w:rPr>
            </w:pPr>
            <w:r w:rsidRPr="00162678">
              <w:rPr>
                <w:b/>
                <w:color w:val="000000" w:themeColor="text1"/>
              </w:rPr>
              <w:t>TAK /NIE /NIE DOTYCZY</w:t>
            </w:r>
          </w:p>
          <w:p w14:paraId="11E8DCC3" w14:textId="77777777" w:rsidR="00D340B2" w:rsidRPr="00162678" w:rsidRDefault="00D340B2" w:rsidP="00040C0A">
            <w:pPr>
              <w:spacing w:before="120" w:after="120"/>
              <w:rPr>
                <w:color w:val="000000" w:themeColor="text1"/>
              </w:rPr>
            </w:pPr>
            <w:r w:rsidRPr="00162678">
              <w:rPr>
                <w:color w:val="000000" w:themeColor="text1"/>
              </w:rPr>
              <w:t>(niepotrzebne skreślić)</w:t>
            </w:r>
          </w:p>
        </w:tc>
      </w:tr>
      <w:tr w:rsidR="00002233" w:rsidRPr="00334055" w14:paraId="234933F8" w14:textId="77777777" w:rsidTr="00475E2F">
        <w:tc>
          <w:tcPr>
            <w:tcW w:w="478" w:type="dxa"/>
            <w:shd w:val="clear" w:color="auto" w:fill="auto"/>
          </w:tcPr>
          <w:p w14:paraId="5B146795" w14:textId="319C83FC" w:rsidR="00002233" w:rsidRPr="008F4FC7" w:rsidRDefault="00002233" w:rsidP="00040C0A">
            <w:pPr>
              <w:spacing w:before="120" w:after="120"/>
            </w:pPr>
            <w:r w:rsidRPr="008F4FC7">
              <w:t>7.</w:t>
            </w:r>
          </w:p>
        </w:tc>
        <w:tc>
          <w:tcPr>
            <w:tcW w:w="7602" w:type="dxa"/>
            <w:shd w:val="clear" w:color="auto" w:fill="auto"/>
            <w:vAlign w:val="center"/>
          </w:tcPr>
          <w:p w14:paraId="38D695F9" w14:textId="653164E3" w:rsidR="00002233" w:rsidRPr="008F4FC7" w:rsidRDefault="00002233" w:rsidP="00040C0A">
            <w:pPr>
              <w:spacing w:before="120" w:after="120"/>
              <w:rPr>
                <w:rFonts w:cstheme="minorHAnsi"/>
                <w:color w:val="000000" w:themeColor="text1"/>
              </w:rPr>
            </w:pPr>
            <w:r w:rsidRPr="008F4FC7">
              <w:rPr>
                <w:rFonts w:cstheme="minorHAnsi"/>
              </w:rPr>
              <w:t>Projekt przyczynia się do systemowego wdrażania reformy psychiatrii w kierunku modelu psychiatrii środowiskowej, opartej na formach zdeinstytucjonalizowanych.</w:t>
            </w:r>
          </w:p>
        </w:tc>
        <w:tc>
          <w:tcPr>
            <w:tcW w:w="1667" w:type="dxa"/>
            <w:shd w:val="clear" w:color="auto" w:fill="auto"/>
            <w:vAlign w:val="center"/>
          </w:tcPr>
          <w:p w14:paraId="53023BF9" w14:textId="77777777" w:rsidR="00002233" w:rsidRPr="008F4FC7" w:rsidRDefault="00002233" w:rsidP="00002233">
            <w:pPr>
              <w:spacing w:before="120" w:after="120"/>
              <w:rPr>
                <w:b/>
                <w:color w:val="000000" w:themeColor="text1"/>
              </w:rPr>
            </w:pPr>
            <w:r w:rsidRPr="008F4FC7">
              <w:rPr>
                <w:b/>
                <w:color w:val="000000" w:themeColor="text1"/>
              </w:rPr>
              <w:t xml:space="preserve">TAK /NIE </w:t>
            </w:r>
          </w:p>
          <w:p w14:paraId="1B4438F1" w14:textId="17C3981A" w:rsidR="00002233" w:rsidRPr="008F4FC7" w:rsidRDefault="00002233" w:rsidP="00002233">
            <w:pPr>
              <w:spacing w:before="120" w:after="120"/>
              <w:rPr>
                <w:b/>
                <w:color w:val="000000" w:themeColor="text1"/>
              </w:rPr>
            </w:pPr>
            <w:r w:rsidRPr="008F4FC7">
              <w:rPr>
                <w:color w:val="000000" w:themeColor="text1"/>
              </w:rPr>
              <w:t>(niepotrzebne skreślić)</w:t>
            </w:r>
          </w:p>
        </w:tc>
      </w:tr>
    </w:tbl>
    <w:p w14:paraId="0D54DD0F" w14:textId="5EA809D8" w:rsidR="00334055" w:rsidRPr="00334055" w:rsidRDefault="00334055" w:rsidP="00334055">
      <w:pPr>
        <w:rPr>
          <w:b/>
        </w:rPr>
      </w:pPr>
    </w:p>
    <w:p w14:paraId="0BB14884" w14:textId="77777777" w:rsidR="00334055" w:rsidRPr="00334055" w:rsidRDefault="00334055" w:rsidP="00334055">
      <w:pPr>
        <w:rPr>
          <w:b/>
        </w:rPr>
      </w:pPr>
    </w:p>
    <w:p w14:paraId="2B37AF0B" w14:textId="77777777" w:rsidR="00334055" w:rsidRPr="00334055" w:rsidRDefault="00334055" w:rsidP="001A1E61">
      <w:pPr>
        <w:jc w:val="right"/>
      </w:pPr>
      <w:r w:rsidRPr="00334055">
        <w:t>…………………………</w:t>
      </w:r>
    </w:p>
    <w:p w14:paraId="12431097" w14:textId="77777777" w:rsidR="00334055" w:rsidRPr="00334055" w:rsidRDefault="00334055" w:rsidP="001A1E61">
      <w:pPr>
        <w:jc w:val="right"/>
      </w:pPr>
      <w:r w:rsidRPr="00334055">
        <w:t>(podpis i pieczątka)</w:t>
      </w:r>
    </w:p>
    <w:p w14:paraId="24014581" w14:textId="31C32E00"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2467D793" w:rsidR="00375416" w:rsidRPr="00375416" w:rsidRDefault="00375416" w:rsidP="000A250F">
      <w:pPr>
        <w:pStyle w:val="Nagwek3"/>
      </w:pPr>
      <w:r w:rsidRPr="00375416">
        <w:t xml:space="preserve">Wzór </w:t>
      </w:r>
      <w:r w:rsidR="001C2825">
        <w:t xml:space="preserve">7 </w:t>
      </w:r>
      <w:r w:rsidRPr="00375416">
        <w:t>Zestawienie wskaźników realizacji projektu w rozbiciu na  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4AC6" w14:textId="77777777" w:rsidR="0051288D" w:rsidRDefault="0051288D" w:rsidP="00A07FB2">
      <w:pPr>
        <w:spacing w:after="0" w:line="240" w:lineRule="auto"/>
      </w:pPr>
      <w:r>
        <w:separator/>
      </w:r>
    </w:p>
  </w:endnote>
  <w:endnote w:type="continuationSeparator" w:id="0">
    <w:p w14:paraId="0EEC385B" w14:textId="77777777" w:rsidR="0051288D" w:rsidRDefault="0051288D"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0000000000000000000"/>
    <w:charset w:val="EE"/>
    <w:family w:val="auto"/>
    <w:pitch w:val="variable"/>
    <w:sig w:usb0="E00002FF" w:usb1="4000201B" w:usb2="00000028" w:usb3="00000000" w:csb0="0000019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4205F54F" w:rsidR="0051288D" w:rsidRDefault="0051288D">
        <w:pPr>
          <w:pStyle w:val="Stopka"/>
          <w:jc w:val="center"/>
        </w:pPr>
        <w:r>
          <w:fldChar w:fldCharType="begin"/>
        </w:r>
        <w:r>
          <w:instrText>PAGE   \* MERGEFORMAT</w:instrText>
        </w:r>
        <w:r>
          <w:fldChar w:fldCharType="separate"/>
        </w:r>
        <w:r w:rsidR="002A623D">
          <w:rPr>
            <w:noProof/>
          </w:rPr>
          <w:t>1</w:t>
        </w:r>
        <w:r>
          <w:fldChar w:fldCharType="end"/>
        </w:r>
      </w:p>
    </w:sdtContent>
  </w:sdt>
  <w:p w14:paraId="4502DBDB" w14:textId="77777777" w:rsidR="0051288D" w:rsidRDefault="005128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AB83" w14:textId="77777777" w:rsidR="0051288D" w:rsidRDefault="0051288D" w:rsidP="00A07FB2">
      <w:pPr>
        <w:spacing w:after="0" w:line="240" w:lineRule="auto"/>
      </w:pPr>
      <w:r>
        <w:separator/>
      </w:r>
    </w:p>
  </w:footnote>
  <w:footnote w:type="continuationSeparator" w:id="0">
    <w:p w14:paraId="75870162" w14:textId="77777777" w:rsidR="0051288D" w:rsidRDefault="0051288D" w:rsidP="00A07FB2">
      <w:pPr>
        <w:spacing w:after="0" w:line="240" w:lineRule="auto"/>
      </w:pPr>
      <w:r>
        <w:continuationSeparator/>
      </w:r>
    </w:p>
  </w:footnote>
  <w:footnote w:id="1">
    <w:p w14:paraId="49984E0F" w14:textId="77777777" w:rsidR="0051288D" w:rsidRPr="000D721F" w:rsidRDefault="0051288D" w:rsidP="002D710C">
      <w:pPr>
        <w:pStyle w:val="Tekstprzypisudolnego"/>
        <w:rPr>
          <w:rFonts w:cs="Arial"/>
          <w:sz w:val="18"/>
          <w:szCs w:val="18"/>
        </w:rPr>
      </w:pPr>
      <w:r w:rsidRPr="00FC4FAB">
        <w:rPr>
          <w:rStyle w:val="Odwoanieprzypisudolnego"/>
          <w:rFonts w:ascii="Lato" w:hAnsi="Lato"/>
          <w:sz w:val="18"/>
          <w:szCs w:val="18"/>
        </w:rPr>
        <w:footnoteRef/>
      </w:r>
      <w:r w:rsidRPr="00FC4FAB">
        <w:rPr>
          <w:rFonts w:ascii="Lato" w:hAnsi="Lato"/>
          <w:sz w:val="18"/>
          <w:szCs w:val="18"/>
        </w:rPr>
        <w:t xml:space="preserve"> </w:t>
      </w:r>
      <w:hyperlink r:id="rId1" w:history="1">
        <w:r w:rsidRPr="000D721F">
          <w:rPr>
            <w:rStyle w:val="Hipercze"/>
            <w:rFonts w:cs="Arial"/>
            <w:color w:val="0070C0"/>
            <w:sz w:val="18"/>
            <w:szCs w:val="18"/>
          </w:rPr>
          <w:t>akt.pdf (mz.gov.pl)</w:t>
        </w:r>
      </w:hyperlink>
      <w:r w:rsidRPr="000D721F">
        <w:rPr>
          <w:rFonts w:cs="Arial"/>
          <w:sz w:val="18"/>
          <w:szCs w:val="18"/>
        </w:rPr>
        <w:t xml:space="preserve"> </w:t>
      </w:r>
    </w:p>
  </w:footnote>
  <w:footnote w:id="2">
    <w:p w14:paraId="053EB9CE" w14:textId="77777777" w:rsidR="0051288D" w:rsidRPr="00FC4FAB" w:rsidRDefault="0051288D" w:rsidP="002D710C">
      <w:pPr>
        <w:pStyle w:val="Tekstprzypisudolnego"/>
        <w:rPr>
          <w:rFonts w:ascii="Lato" w:hAnsi="Lato"/>
          <w:sz w:val="18"/>
          <w:szCs w:val="18"/>
        </w:rPr>
      </w:pPr>
      <w:r w:rsidRPr="000D721F">
        <w:rPr>
          <w:rStyle w:val="Odwoanieprzypisudolnego"/>
          <w:rFonts w:cs="Arial"/>
          <w:sz w:val="18"/>
          <w:szCs w:val="18"/>
        </w:rPr>
        <w:footnoteRef/>
      </w:r>
      <w:r w:rsidRPr="000D721F">
        <w:rPr>
          <w:rFonts w:cs="Arial"/>
          <w:sz w:val="18"/>
          <w:szCs w:val="18"/>
        </w:rPr>
        <w:t xml:space="preserve"> </w:t>
      </w:r>
      <w:hyperlink r:id="rId2" w:history="1">
        <w:r w:rsidRPr="000D721F">
          <w:rPr>
            <w:rStyle w:val="Hipercze"/>
            <w:rFonts w:cs="Arial"/>
            <w:color w:val="0070C0"/>
            <w:sz w:val="18"/>
            <w:szCs w:val="18"/>
          </w:rPr>
          <w:t>Opieka psychiatryczna i leczenie uzależnień – Mapy potrzeb zdrowotnych – Ministerstwo Zdrowia (mz.gov.pl)</w:t>
        </w:r>
      </w:hyperlink>
    </w:p>
  </w:footnote>
  <w:footnote w:id="3">
    <w:p w14:paraId="62DAADB1" w14:textId="50D7AF6D" w:rsidR="00D555B2" w:rsidRDefault="00D555B2">
      <w:pPr>
        <w:pStyle w:val="Tekstprzypisudolnego"/>
      </w:pPr>
      <w:r>
        <w:rPr>
          <w:rStyle w:val="Odwoanieprzypisudolnego"/>
        </w:rPr>
        <w:footnoteRef/>
      </w:r>
      <w:r>
        <w:t xml:space="preserve"> </w:t>
      </w:r>
      <w:r w:rsidRPr="00D555B2">
        <w:t>Niedominujący – tj. nieprzekraczający 50% kosztów kwalifikowalnych</w:t>
      </w:r>
      <w:r>
        <w:t>.</w:t>
      </w:r>
    </w:p>
  </w:footnote>
  <w:footnote w:id="4">
    <w:p w14:paraId="5E32024D" w14:textId="77777777" w:rsidR="0051288D" w:rsidRPr="00FC4FAB" w:rsidRDefault="0051288D" w:rsidP="00571EDF">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Tj. pilotażu prowadzonego na podstawie Rozporządzenia Ministra Zdrowia z dnia 27 kwietnia 2018 r. w sprawie programu pilotażowego w centrach zdrowia psychicznego (j.t. Dz.U. z 2023, poz. 1288 z późn. zm.). Weryfikacja w oparciu o wykaz realizatorów pilotażu CZP stanowiący załącznik do ww. rozporządzenia, w wersji obowiązującej </w:t>
      </w:r>
      <w:r w:rsidRPr="00FC4FAB">
        <w:rPr>
          <w:rFonts w:ascii="Lato" w:hAnsi="Lato"/>
          <w:sz w:val="18"/>
          <w:szCs w:val="18"/>
          <w:u w:val="single"/>
        </w:rPr>
        <w:t>na dzień złożenia wniosku o dofina</w:t>
      </w:r>
      <w:r>
        <w:rPr>
          <w:rFonts w:ascii="Lato" w:hAnsi="Lato"/>
          <w:sz w:val="18"/>
          <w:szCs w:val="18"/>
          <w:u w:val="single"/>
        </w:rPr>
        <w:t>n</w:t>
      </w:r>
      <w:r w:rsidRPr="00FC4FAB">
        <w:rPr>
          <w:rFonts w:ascii="Lato" w:hAnsi="Lato"/>
          <w:sz w:val="18"/>
          <w:szCs w:val="18"/>
          <w:u w:val="single"/>
        </w:rPr>
        <w:t>sowanie</w:t>
      </w:r>
      <w:r w:rsidRPr="00FC4FAB">
        <w:rPr>
          <w:rFonts w:ascii="Lato" w:hAnsi="Lato"/>
          <w:sz w:val="18"/>
          <w:szCs w:val="18"/>
        </w:rPr>
        <w:t>.</w:t>
      </w:r>
    </w:p>
  </w:footnote>
  <w:footnote w:id="5">
    <w:p w14:paraId="582CCE73" w14:textId="77777777" w:rsidR="0051288D" w:rsidRPr="00FC4FAB" w:rsidRDefault="0051288D" w:rsidP="00317C13">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Mogą to być: w ramach CZP – pomoc doraźna/ ambulatoryjna/ dzienna/ środowiskowa; w ramach I poziomu referencyjnego w psychiatrii dzieci i młodzieży – </w:t>
      </w:r>
      <w:r w:rsidRPr="00FC4FAB">
        <w:rPr>
          <w:rFonts w:ascii="Lato" w:eastAsia="Times New Roman" w:hAnsi="Lato"/>
          <w:sz w:val="18"/>
          <w:szCs w:val="18"/>
          <w:lang w:eastAsia="ja-JP"/>
        </w:rPr>
        <w:t>ośrod</w:t>
      </w:r>
      <w:r w:rsidRPr="00FC4FAB">
        <w:rPr>
          <w:rFonts w:ascii="Lato" w:hAnsi="Lato"/>
          <w:sz w:val="18"/>
          <w:szCs w:val="18"/>
        </w:rPr>
        <w:t>ek/zespół</w:t>
      </w:r>
      <w:r w:rsidRPr="00FC4FAB">
        <w:rPr>
          <w:rFonts w:ascii="Lato" w:eastAsia="Times New Roman" w:hAnsi="Lato"/>
          <w:sz w:val="18"/>
          <w:szCs w:val="18"/>
          <w:lang w:eastAsia="ja-JP"/>
        </w:rPr>
        <w:t xml:space="preserve"> środowiskowej opieki psychol</w:t>
      </w:r>
      <w:r w:rsidRPr="00FC4FAB">
        <w:rPr>
          <w:rFonts w:ascii="Lato" w:hAnsi="Lato"/>
          <w:sz w:val="18"/>
          <w:szCs w:val="18"/>
        </w:rPr>
        <w:t xml:space="preserve">ogicznej i psychoterapeutycznej / poradnia psychologiczna; w ramach II poziomu referencyjnego w psychiatrii dzieci i młodzieży – </w:t>
      </w:r>
      <w:r w:rsidRPr="00FC4FAB">
        <w:rPr>
          <w:rFonts w:ascii="Lato" w:eastAsia="Times New Roman" w:hAnsi="Lato"/>
          <w:sz w:val="18"/>
          <w:szCs w:val="18"/>
          <w:lang w:eastAsia="ja-JP"/>
        </w:rPr>
        <w:t>poradni</w:t>
      </w:r>
      <w:r w:rsidRPr="00FC4FAB">
        <w:rPr>
          <w:rFonts w:ascii="Lato" w:hAnsi="Lato"/>
          <w:sz w:val="18"/>
          <w:szCs w:val="18"/>
        </w:rPr>
        <w:t xml:space="preserve">a </w:t>
      </w:r>
      <w:r w:rsidRPr="00FC4FAB">
        <w:rPr>
          <w:rFonts w:ascii="Lato" w:eastAsia="Times New Roman" w:hAnsi="Lato"/>
          <w:sz w:val="18"/>
          <w:szCs w:val="18"/>
          <w:lang w:eastAsia="ja-JP"/>
        </w:rPr>
        <w:t xml:space="preserve">zdrowia psychicznego </w:t>
      </w:r>
      <w:r w:rsidRPr="00FC4FAB">
        <w:rPr>
          <w:rFonts w:ascii="Lato" w:hAnsi="Lato"/>
          <w:sz w:val="18"/>
          <w:szCs w:val="18"/>
        </w:rPr>
        <w:t xml:space="preserve">/ </w:t>
      </w:r>
      <w:r w:rsidRPr="00FC4FAB">
        <w:rPr>
          <w:rFonts w:ascii="Lato" w:eastAsia="Times New Roman" w:hAnsi="Lato"/>
          <w:sz w:val="18"/>
          <w:szCs w:val="18"/>
          <w:lang w:eastAsia="ja-JP"/>
        </w:rPr>
        <w:t>oddział dzienny.</w:t>
      </w:r>
    </w:p>
  </w:footnote>
  <w:footnote w:id="6">
    <w:p w14:paraId="49F8F79B" w14:textId="77777777" w:rsidR="0051288D" w:rsidRPr="00FC4FAB" w:rsidRDefault="0051288D" w:rsidP="00317C13">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Dotyczy ogólnej liczby łóżek szpitalnych w zakładach leczniczych prowadzonych przez wnioskodawcę.</w:t>
      </w:r>
    </w:p>
  </w:footnote>
  <w:footnote w:id="7">
    <w:p w14:paraId="0F567927" w14:textId="77777777" w:rsidR="0051288D" w:rsidRPr="00FC4FAB" w:rsidRDefault="0051288D" w:rsidP="00C24C3C">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eastAsia="Times New Roman" w:hAnsi="Lato"/>
          <w:sz w:val="18"/>
          <w:szCs w:val="18"/>
          <w:lang w:eastAsia="ja-JP"/>
        </w:rPr>
        <w:t xml:space="preserve"> Definiowane według VIII części systemu resortowych kodów indentyfikacyjnych, który stanowi 4-znakowy kod charakteryzujący specjalność komórki organizacyjnej zakładu leczniczego podmiotu wykonującego działalność leczniczą – Załącznik nr 2 do Rozporządzenia Ministra Zdrowia z dnia 17 maja 2012 r. </w:t>
      </w:r>
      <w:r w:rsidRPr="00FC4FAB">
        <w:rPr>
          <w:rFonts w:ascii="Lato" w:hAnsi="Lato"/>
          <w:sz w:val="18"/>
          <w:szCs w:val="18"/>
        </w:rPr>
        <w:t xml:space="preserve">w sprawie systemu resortowych kodów identyfikacyjnych oraz szczegółowego sposobu ich nadawania (j.t. </w:t>
      </w:r>
      <w:r w:rsidRPr="00FC4FAB">
        <w:rPr>
          <w:rFonts w:ascii="Lato" w:eastAsia="Times New Roman" w:hAnsi="Lato"/>
          <w:sz w:val="18"/>
          <w:szCs w:val="18"/>
          <w:lang w:eastAsia="ja-JP"/>
        </w:rPr>
        <w:t>Dz.U. z 2019 r., poz. 173). Zgodnie z §9 ust 4 ww. rozporządzenia komórkom organizacyjnym danej specjalności udzielającym świadczeń zdrowotnych dzieciom nadaje się kod nieparzysty, o jeden wyższy niż właściwy kod komórki organizacyjnej udzielającej świadczeń zdrowotnych osobom dorosłym.</w:t>
      </w:r>
    </w:p>
  </w:footnote>
  <w:footnote w:id="8">
    <w:p w14:paraId="4C7600A0" w14:textId="77777777" w:rsidR="0051288D" w:rsidRPr="00FC4FAB" w:rsidRDefault="0051288D" w:rsidP="00C24C3C">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Jw.</w:t>
      </w:r>
    </w:p>
  </w:footnote>
  <w:footnote w:id="9">
    <w:p w14:paraId="30FEBFAD" w14:textId="77777777" w:rsidR="0051288D" w:rsidRPr="00FC4FAB" w:rsidRDefault="0051288D" w:rsidP="00C24C3C">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w:t>
      </w:r>
      <w:hyperlink r:id="rId3" w:history="1">
        <w:r w:rsidRPr="00FC4FAB">
          <w:rPr>
            <w:rStyle w:val="Hipercze"/>
            <w:rFonts w:ascii="Lato" w:hAnsi="Lato"/>
            <w:color w:val="0070C0"/>
            <w:sz w:val="18"/>
            <w:szCs w:val="18"/>
          </w:rPr>
          <w:t>Opieka psychiatryczna i leczenie uzależnień – Mapy potrzeb zdrowotnych – Ministerstwo Zdrowia (mz.gov.pl)</w:t>
        </w:r>
      </w:hyperlink>
      <w:r w:rsidRPr="00FC4FAB">
        <w:rPr>
          <w:rStyle w:val="Hipercze"/>
          <w:rFonts w:ascii="Lato" w:hAnsi="Lato"/>
          <w:sz w:val="18"/>
          <w:szCs w:val="18"/>
        </w:rPr>
        <w:t xml:space="preserve">; </w:t>
      </w:r>
      <w:r w:rsidRPr="00FC4FAB">
        <w:rPr>
          <w:rFonts w:ascii="Lato" w:hAnsi="Lato"/>
          <w:sz w:val="18"/>
          <w:szCs w:val="18"/>
        </w:rPr>
        <w:t>ścieżka dostępu: Opieka psychiatryczna i leczenie uzależnień – dorośli [lub] Opieka psychiatryczna i leczenie uzależnień – dzieci i młodzież / Mapa świadczeniodawców / Rok (wybrać najnowsze dostępne dane) / Obszar (wybrać małopolskie) / Specjalność komórki (wybrać z listy rozwijanej)</w:t>
      </w:r>
    </w:p>
  </w:footnote>
  <w:footnote w:id="10">
    <w:p w14:paraId="6564A928" w14:textId="77777777" w:rsidR="0051288D" w:rsidRPr="00FC4FAB" w:rsidRDefault="0051288D" w:rsidP="000A3D10">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Mogą to być: w ramach CZP – pomoc ambulatoryjna/ dzienna/ środowiskowa; w ramach I poziomu referencyjnego w psychiatrii dzieci i młodzieży – </w:t>
      </w:r>
      <w:r w:rsidRPr="00FC4FAB">
        <w:rPr>
          <w:rFonts w:ascii="Lato" w:eastAsia="Times New Roman" w:hAnsi="Lato"/>
          <w:sz w:val="18"/>
          <w:szCs w:val="18"/>
          <w:lang w:eastAsia="ja-JP"/>
        </w:rPr>
        <w:t>ośrod</w:t>
      </w:r>
      <w:r w:rsidRPr="00FC4FAB">
        <w:rPr>
          <w:rFonts w:ascii="Lato" w:hAnsi="Lato"/>
          <w:sz w:val="18"/>
          <w:szCs w:val="18"/>
        </w:rPr>
        <w:t>ek/zespół</w:t>
      </w:r>
      <w:r w:rsidRPr="00FC4FAB">
        <w:rPr>
          <w:rFonts w:ascii="Lato" w:eastAsia="Times New Roman" w:hAnsi="Lato"/>
          <w:sz w:val="18"/>
          <w:szCs w:val="18"/>
          <w:lang w:eastAsia="ja-JP"/>
        </w:rPr>
        <w:t xml:space="preserve"> środowiskowej opieki psychol</w:t>
      </w:r>
      <w:r w:rsidRPr="00FC4FAB">
        <w:rPr>
          <w:rFonts w:ascii="Lato" w:hAnsi="Lato"/>
          <w:sz w:val="18"/>
          <w:szCs w:val="18"/>
        </w:rPr>
        <w:t xml:space="preserve">ogicznej i psychoterapeutycznej / poradnia psychologiczna; w ramach II poziomu referencyjnego w psychiatrii dzieci i młodzieży – </w:t>
      </w:r>
      <w:r w:rsidRPr="00FC4FAB">
        <w:rPr>
          <w:rFonts w:ascii="Lato" w:eastAsia="Times New Roman" w:hAnsi="Lato"/>
          <w:sz w:val="18"/>
          <w:szCs w:val="18"/>
          <w:lang w:eastAsia="ja-JP"/>
        </w:rPr>
        <w:t>poradni</w:t>
      </w:r>
      <w:r w:rsidRPr="00FC4FAB">
        <w:rPr>
          <w:rFonts w:ascii="Lato" w:hAnsi="Lato"/>
          <w:sz w:val="18"/>
          <w:szCs w:val="18"/>
        </w:rPr>
        <w:t xml:space="preserve">a </w:t>
      </w:r>
      <w:r w:rsidRPr="00FC4FAB">
        <w:rPr>
          <w:rFonts w:ascii="Lato" w:eastAsia="Times New Roman" w:hAnsi="Lato"/>
          <w:sz w:val="18"/>
          <w:szCs w:val="18"/>
          <w:lang w:eastAsia="ja-JP"/>
        </w:rPr>
        <w:t xml:space="preserve">zdrowia psychicznego </w:t>
      </w:r>
      <w:r w:rsidRPr="00FC4FAB">
        <w:rPr>
          <w:rFonts w:ascii="Lato" w:hAnsi="Lato"/>
          <w:sz w:val="18"/>
          <w:szCs w:val="18"/>
        </w:rPr>
        <w:t xml:space="preserve">/ </w:t>
      </w:r>
      <w:r w:rsidRPr="00FC4FAB">
        <w:rPr>
          <w:rFonts w:ascii="Lato" w:eastAsia="Times New Roman" w:hAnsi="Lato"/>
          <w:sz w:val="18"/>
          <w:szCs w:val="18"/>
          <w:lang w:eastAsia="ja-JP"/>
        </w:rPr>
        <w:t>oddział dzienny.</w:t>
      </w:r>
    </w:p>
  </w:footnote>
  <w:footnote w:id="11">
    <w:p w14:paraId="250701F1" w14:textId="77777777" w:rsidR="0051288D" w:rsidRPr="00FC4FAB" w:rsidRDefault="0051288D" w:rsidP="00457B18">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w:t>
      </w:r>
      <w:hyperlink r:id="rId4" w:history="1">
        <w:r w:rsidRPr="00FC4FAB">
          <w:rPr>
            <w:rStyle w:val="Hipercze"/>
            <w:rFonts w:ascii="Lato" w:hAnsi="Lato"/>
            <w:color w:val="0070C0"/>
            <w:sz w:val="18"/>
            <w:szCs w:val="18"/>
          </w:rPr>
          <w:t>Opieka psychiatryczna i leczenie uzależnień – Mapy potrzeb zdrowotnych – Ministerstwo Zdrowia (mz.gov.pl)</w:t>
        </w:r>
      </w:hyperlink>
      <w:r w:rsidRPr="00FC4FAB">
        <w:rPr>
          <w:rFonts w:ascii="Lato" w:hAnsi="Lato"/>
          <w:sz w:val="18"/>
          <w:szCs w:val="18"/>
        </w:rPr>
        <w:t>; ścieżka dostępu: Opieka psychiatryczna i leczenie uzależnień – dzieci i młodzież / Dostępność do opieki psychiatrycznej / Podstawowe formy opieki / Odległość gmin od form leczenia / Odległość od ZLŚ.</w:t>
      </w:r>
    </w:p>
  </w:footnote>
  <w:footnote w:id="12">
    <w:p w14:paraId="474324C0" w14:textId="77777777" w:rsidR="0051288D" w:rsidRPr="00FC4FAB" w:rsidRDefault="0051288D" w:rsidP="006D6297">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Dekapitalizacja infrastruktury, zarówno budowlanej, jak i sprzętowej, negatywnie wpływa zarówno na </w:t>
      </w:r>
      <w:r w:rsidRPr="00FC4FAB">
        <w:rPr>
          <w:rFonts w:ascii="Lato" w:eastAsia="Times New Roman" w:hAnsi="Lato"/>
          <w:sz w:val="18"/>
          <w:szCs w:val="18"/>
          <w:lang w:eastAsia="ja-JP"/>
        </w:rPr>
        <w:t xml:space="preserve">bezpieczeństwo i komfort pacjentów, jak i bezpieczeństwo i komfort pracy personelu, podczas gdy </w:t>
      </w:r>
      <w:r w:rsidRPr="00FC4FAB">
        <w:rPr>
          <w:rFonts w:ascii="Lato" w:hAnsi="Lato"/>
          <w:sz w:val="18"/>
          <w:szCs w:val="18"/>
        </w:rPr>
        <w:t>przyjazne i bezpieczne otoczenie ma istotny wpływ na jakość i efekty leczenia.</w:t>
      </w:r>
    </w:p>
  </w:footnote>
  <w:footnote w:id="13">
    <w:p w14:paraId="4B1F0B26"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4">
    <w:p w14:paraId="00FB9510"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15">
    <w:p w14:paraId="4E923BA3"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16">
    <w:p w14:paraId="5B06B83A"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7">
    <w:p w14:paraId="2BD67079"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8">
    <w:p w14:paraId="5CA59EE8" w14:textId="77777777" w:rsidR="0051288D" w:rsidRPr="0004312A" w:rsidRDefault="0051288D"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9">
    <w:p w14:paraId="58CE1906" w14:textId="77777777" w:rsidR="0051288D" w:rsidRDefault="0051288D" w:rsidP="00286CAB">
      <w:pPr>
        <w:pStyle w:val="Tekstprzypisudolnego"/>
      </w:pPr>
      <w:r w:rsidRPr="00175949">
        <w:rPr>
          <w:rStyle w:val="Odwoanieprzypisudolnego"/>
          <w:sz w:val="22"/>
        </w:rPr>
        <w:footnoteRef/>
      </w:r>
      <w:r w:rsidRPr="00175949">
        <w:rPr>
          <w:sz w:val="22"/>
        </w:rPr>
        <w:t xml:space="preserve"> Niepotrzebne skreślić</w:t>
      </w:r>
    </w:p>
  </w:footnote>
  <w:footnote w:id="20">
    <w:p w14:paraId="2C1EA3CD"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21">
    <w:p w14:paraId="2E7EC6D7"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22">
    <w:p w14:paraId="509EF800"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23">
    <w:p w14:paraId="7D9D064A"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4">
    <w:p w14:paraId="0C07537A" w14:textId="77777777" w:rsidR="0051288D" w:rsidRPr="0004312A" w:rsidRDefault="0051288D"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25">
    <w:p w14:paraId="101A15E9" w14:textId="77777777" w:rsidR="0051288D" w:rsidRDefault="0051288D"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 w:id="26">
    <w:p w14:paraId="24D47FEF" w14:textId="64A8E06E" w:rsidR="0051288D" w:rsidRDefault="0051288D">
      <w:pPr>
        <w:pStyle w:val="Tekstprzypisudolnego"/>
      </w:pPr>
      <w:r>
        <w:rPr>
          <w:rStyle w:val="Odwoanieprzypisudolnego"/>
        </w:rPr>
        <w:footnoteRef/>
      </w:r>
      <w:r>
        <w:t xml:space="preserve"> </w:t>
      </w:r>
      <w:r w:rsidRPr="00D063B6">
        <w:rPr>
          <w:rFonts w:cs="Arial"/>
          <w:sz w:val="16"/>
          <w:szCs w:val="16"/>
        </w:rPr>
        <w:t xml:space="preserve">Zawartą w oparciu o </w:t>
      </w:r>
      <w:r w:rsidRPr="00D063B6">
        <w:rPr>
          <w:rFonts w:eastAsia="Times New Roman" w:cs="Arial"/>
          <w:sz w:val="16"/>
          <w:szCs w:val="16"/>
          <w:lang w:eastAsia="ja-JP"/>
        </w:rPr>
        <w:t xml:space="preserve">Rozporządzenie Ministra Zdrowia z dnia </w:t>
      </w:r>
      <w:r w:rsidRPr="00D063B6">
        <w:rPr>
          <w:rFonts w:cs="Arial"/>
          <w:sz w:val="16"/>
          <w:szCs w:val="16"/>
        </w:rPr>
        <w:t xml:space="preserve">19 czerwca 2019 </w:t>
      </w:r>
      <w:r w:rsidRPr="00D063B6">
        <w:rPr>
          <w:rFonts w:eastAsia="Times New Roman" w:cs="Arial"/>
          <w:sz w:val="16"/>
          <w:szCs w:val="16"/>
          <w:lang w:eastAsia="ja-JP"/>
        </w:rPr>
        <w:t xml:space="preserve">r. w sprawie </w:t>
      </w:r>
      <w:r w:rsidRPr="00D063B6">
        <w:rPr>
          <w:rFonts w:cs="Arial"/>
          <w:sz w:val="16"/>
          <w:szCs w:val="16"/>
        </w:rPr>
        <w:t xml:space="preserve">świadczeń gwarantowanych z zakresu opieki psychiatrycznej i leczenia uzależnień (Dz.U. poz. 1285 z późn. zm.) </w:t>
      </w:r>
      <w:r w:rsidRPr="00D063B6">
        <w:rPr>
          <w:rFonts w:cs="Arial"/>
          <w:b/>
          <w:sz w:val="16"/>
          <w:szCs w:val="16"/>
        </w:rPr>
        <w:t>lub</w:t>
      </w:r>
      <w:r w:rsidRPr="00D063B6">
        <w:rPr>
          <w:rFonts w:cs="Arial"/>
          <w:sz w:val="16"/>
          <w:szCs w:val="16"/>
        </w:rPr>
        <w:t xml:space="preserve"> </w:t>
      </w:r>
      <w:r w:rsidRPr="00D063B6">
        <w:rPr>
          <w:rFonts w:eastAsia="Times New Roman" w:cs="Arial"/>
          <w:sz w:val="16"/>
          <w:szCs w:val="16"/>
          <w:lang w:eastAsia="ja-JP"/>
        </w:rPr>
        <w:t>Rozporządzenie Ministra Zdrowia z dnia 27 kwietnia 2018 r. w sprawie programu pilotażowego w centrach zdrowia psychicznego (j.t. Dz.U. z 2024, poz. 875).</w:t>
      </w:r>
    </w:p>
  </w:footnote>
  <w:footnote w:id="27">
    <w:p w14:paraId="14918C58" w14:textId="77777777" w:rsidR="0051288D" w:rsidRPr="00D870B3" w:rsidRDefault="0051288D" w:rsidP="00334055">
      <w:pPr>
        <w:pStyle w:val="Tekstprzypisudolnego"/>
        <w:rPr>
          <w:sz w:val="16"/>
          <w:szCs w:val="16"/>
        </w:rPr>
      </w:pPr>
      <w:r>
        <w:rPr>
          <w:rStyle w:val="Odwoanieprzypisudolnego"/>
        </w:rPr>
        <w:footnoteRef/>
      </w:r>
      <w:r>
        <w:t xml:space="preserve"> </w:t>
      </w:r>
      <w:r w:rsidRPr="00D870B3">
        <w:rPr>
          <w:sz w:val="16"/>
          <w:szCs w:val="16"/>
        </w:rPr>
        <w:t>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28">
    <w:p w14:paraId="5A2506B9" w14:textId="77777777" w:rsidR="0051288D" w:rsidRPr="00D870B3" w:rsidRDefault="0051288D" w:rsidP="00334055">
      <w:pPr>
        <w:pStyle w:val="Tekstprzypisudolnego"/>
        <w:rPr>
          <w:sz w:val="16"/>
          <w:szCs w:val="16"/>
        </w:rPr>
      </w:pPr>
      <w:r w:rsidRPr="00D870B3">
        <w:rPr>
          <w:rStyle w:val="Odwoanieprzypisudolnego"/>
          <w:sz w:val="16"/>
          <w:szCs w:val="16"/>
        </w:rPr>
        <w:footnoteRef/>
      </w:r>
      <w:r w:rsidRPr="00D870B3">
        <w:rPr>
          <w:sz w:val="16"/>
          <w:szCs w:val="16"/>
        </w:rPr>
        <w:t xml:space="preserve"> Zgodnie z Zawiadomieniem Komisji Europejskiej w sprawie pojęcia pomocy państwa w rozumieniu art. 107 ust. 1 Traktatu o funkcjonowaniu Unii Europejskiej (Dziennik Urzędowy Unii Europejskiej 2016/C 262/01 z dnia 19.07.2016) w przypadku infrastruktury podwójnego wykorzystania (tj. użytkowanej zarówno do prowadzenia działalności gospodarczej, jak i niegospodarczej), finansowanie takiej infrastruktury nie stanowi pomocy państwa pod warunkiem, że użytkowanie do celów działalności gospodarczej ma charakter czysto pomocniczy, tj. działalności bezpośrednio powiązanej z eksploatacją infrastruktury, koniecznej do eksploatacji infrastruktury lub nieodłącznie związane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–w tym względzie użytkowanie infrastruktury do celów gospodarczych można uznać za działalność pomocniczą, jeżeli wydajność przydzielania co roku na taką działalność nie przekracza 20% całkowitej rocznej wydajności infrastruktury (liczonej np. względem czasu, w jakim podmiot leczniczy udziela świadczeń opieki zdrowotnej na zasadach komercyjnych lub względem liczby świadczeń opieki zdrowotnej świadczonych na zasadach komercyjnych).</w:t>
      </w:r>
    </w:p>
  </w:footnote>
  <w:footnote w:id="29">
    <w:p w14:paraId="78D474EE" w14:textId="77777777" w:rsidR="0051288D" w:rsidRPr="00FC4FAB" w:rsidRDefault="0051288D" w:rsidP="0050742E">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w:t>
      </w:r>
      <w:hyperlink r:id="rId5" w:history="1">
        <w:r w:rsidRPr="00FC4FAB">
          <w:rPr>
            <w:rStyle w:val="Hipercze"/>
            <w:rFonts w:ascii="Lato" w:hAnsi="Lato"/>
            <w:color w:val="0070C0"/>
            <w:sz w:val="18"/>
            <w:szCs w:val="18"/>
          </w:rPr>
          <w:t>akt.pdf (mz.gov.pl)</w:t>
        </w:r>
      </w:hyperlink>
      <w:r w:rsidRPr="00FC4FAB">
        <w:rPr>
          <w:rFonts w:ascii="Lato" w:hAnsi="Lato"/>
          <w:sz w:val="18"/>
          <w:szCs w:val="18"/>
        </w:rPr>
        <w:t xml:space="preserve"> </w:t>
      </w:r>
    </w:p>
  </w:footnote>
  <w:footnote w:id="30">
    <w:p w14:paraId="0996D303" w14:textId="77777777" w:rsidR="0051288D" w:rsidRPr="00FC4FAB" w:rsidRDefault="0051288D" w:rsidP="0050742E">
      <w:pPr>
        <w:pStyle w:val="Tekstprzypisudolnego"/>
        <w:rPr>
          <w:rFonts w:ascii="Lato" w:hAnsi="Lato"/>
          <w:sz w:val="18"/>
          <w:szCs w:val="18"/>
        </w:rPr>
      </w:pPr>
      <w:r w:rsidRPr="00FC4FAB">
        <w:rPr>
          <w:rStyle w:val="Odwoanieprzypisudolnego"/>
          <w:rFonts w:ascii="Lato" w:hAnsi="Lato"/>
          <w:sz w:val="18"/>
          <w:szCs w:val="18"/>
        </w:rPr>
        <w:footnoteRef/>
      </w:r>
      <w:r w:rsidRPr="00FC4FAB">
        <w:rPr>
          <w:rFonts w:ascii="Lato" w:hAnsi="Lato"/>
          <w:sz w:val="18"/>
          <w:szCs w:val="18"/>
        </w:rPr>
        <w:t xml:space="preserve"> </w:t>
      </w:r>
      <w:hyperlink r:id="rId6" w:history="1">
        <w:r w:rsidRPr="00FC4FAB">
          <w:rPr>
            <w:rStyle w:val="Hipercze"/>
            <w:rFonts w:ascii="Lato" w:hAnsi="Lato"/>
            <w:color w:val="0070C0"/>
            <w:sz w:val="18"/>
            <w:szCs w:val="18"/>
          </w:rPr>
          <w:t>Opieka psychiatryczna i leczenie uzależnień – Mapy potrzeb zdrowotnych – Ministerstwo Zdrowia (mz.gov.pl)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0B593A"/>
    <w:multiLevelType w:val="hybridMultilevel"/>
    <w:tmpl w:val="9BBAB8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D418E"/>
    <w:multiLevelType w:val="hybridMultilevel"/>
    <w:tmpl w:val="5D8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67DDF"/>
    <w:multiLevelType w:val="hybridMultilevel"/>
    <w:tmpl w:val="1CB6B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4B2C2F"/>
    <w:multiLevelType w:val="hybridMultilevel"/>
    <w:tmpl w:val="D8E6A5A4"/>
    <w:lvl w:ilvl="0" w:tplc="C3B48DC4">
      <w:start w:val="1"/>
      <w:numFmt w:val="decimal"/>
      <w:lvlText w:val="%1."/>
      <w:lvlJc w:val="left"/>
      <w:pPr>
        <w:ind w:left="850" w:hanging="708"/>
      </w:pPr>
      <w:rPr>
        <w:rFonts w:hint="default"/>
      </w:rPr>
    </w:lvl>
    <w:lvl w:ilvl="1" w:tplc="FC14487C">
      <w:start w:val="1"/>
      <w:numFmt w:val="decimal"/>
      <w:lvlText w:val="%2)"/>
      <w:lvlJc w:val="left"/>
      <w:pPr>
        <w:ind w:left="1570" w:hanging="708"/>
      </w:pPr>
      <w:rPr>
        <w:rFonts w:hint="default"/>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58A15A2"/>
    <w:multiLevelType w:val="hybridMultilevel"/>
    <w:tmpl w:val="322C4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61357"/>
    <w:multiLevelType w:val="hybridMultilevel"/>
    <w:tmpl w:val="1D00E220"/>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B37F86"/>
    <w:multiLevelType w:val="hybridMultilevel"/>
    <w:tmpl w:val="15A4A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A614A7"/>
    <w:multiLevelType w:val="hybridMultilevel"/>
    <w:tmpl w:val="6BE2157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9E375D"/>
    <w:multiLevelType w:val="hybridMultilevel"/>
    <w:tmpl w:val="5B707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2AB479E6"/>
    <w:multiLevelType w:val="hybridMultilevel"/>
    <w:tmpl w:val="842AD50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510A23"/>
    <w:multiLevelType w:val="hybridMultilevel"/>
    <w:tmpl w:val="3416C1DA"/>
    <w:lvl w:ilvl="0" w:tplc="265618F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F72668"/>
    <w:multiLevelType w:val="hybridMultilevel"/>
    <w:tmpl w:val="35428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B4204B1"/>
    <w:multiLevelType w:val="hybridMultilevel"/>
    <w:tmpl w:val="73E4872C"/>
    <w:lvl w:ilvl="0" w:tplc="63869B32">
      <w:start w:val="1"/>
      <w:numFmt w:val="bullet"/>
      <w:lvlText w:val="–"/>
      <w:lvlJc w:val="left"/>
      <w:pPr>
        <w:ind w:left="1452" w:hanging="360"/>
      </w:pPr>
      <w:rPr>
        <w:rFonts w:ascii="Times New Roman" w:hAnsi="Times New Roman" w:cs="Times New Roman" w:hint="default"/>
      </w:rPr>
    </w:lvl>
    <w:lvl w:ilvl="1" w:tplc="04150003" w:tentative="1">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25"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B540EC"/>
    <w:multiLevelType w:val="hybridMultilevel"/>
    <w:tmpl w:val="CFD26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C912EF5"/>
    <w:multiLevelType w:val="hybridMultilevel"/>
    <w:tmpl w:val="3E6AD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74E1404"/>
    <w:multiLevelType w:val="hybridMultilevel"/>
    <w:tmpl w:val="15D87C2C"/>
    <w:lvl w:ilvl="0" w:tplc="2F94CCC8">
      <w:start w:val="1"/>
      <w:numFmt w:val="decimal"/>
      <w:lvlText w:val="%1."/>
      <w:lvlJc w:val="left"/>
      <w:pPr>
        <w:ind w:left="720" w:hanging="360"/>
      </w:pPr>
      <w:rPr>
        <w:rFont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411B93"/>
    <w:multiLevelType w:val="hybridMultilevel"/>
    <w:tmpl w:val="FBCA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CA67F9"/>
    <w:multiLevelType w:val="hybridMultilevel"/>
    <w:tmpl w:val="045C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75067C"/>
    <w:multiLevelType w:val="hybridMultilevel"/>
    <w:tmpl w:val="CAA49D74"/>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CF1574"/>
    <w:multiLevelType w:val="hybridMultilevel"/>
    <w:tmpl w:val="4D32FD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0"/>
  </w:num>
  <w:num w:numId="2">
    <w:abstractNumId w:val="7"/>
  </w:num>
  <w:num w:numId="3">
    <w:abstractNumId w:val="22"/>
  </w:num>
  <w:num w:numId="4">
    <w:abstractNumId w:val="0"/>
  </w:num>
  <w:num w:numId="5">
    <w:abstractNumId w:val="46"/>
  </w:num>
  <w:num w:numId="6">
    <w:abstractNumId w:val="47"/>
  </w:num>
  <w:num w:numId="7">
    <w:abstractNumId w:val="35"/>
  </w:num>
  <w:num w:numId="8">
    <w:abstractNumId w:val="23"/>
  </w:num>
  <w:num w:numId="9">
    <w:abstractNumId w:val="43"/>
  </w:num>
  <w:num w:numId="10">
    <w:abstractNumId w:val="27"/>
  </w:num>
  <w:num w:numId="11">
    <w:abstractNumId w:val="31"/>
  </w:num>
  <w:num w:numId="12">
    <w:abstractNumId w:val="48"/>
  </w:num>
  <w:num w:numId="13">
    <w:abstractNumId w:val="25"/>
  </w:num>
  <w:num w:numId="14">
    <w:abstractNumId w:val="42"/>
  </w:num>
  <w:num w:numId="15">
    <w:abstractNumId w:val="4"/>
  </w:num>
  <w:num w:numId="16">
    <w:abstractNumId w:val="41"/>
  </w:num>
  <w:num w:numId="17">
    <w:abstractNumId w:val="20"/>
  </w:num>
  <w:num w:numId="18">
    <w:abstractNumId w:val="13"/>
  </w:num>
  <w:num w:numId="19">
    <w:abstractNumId w:val="21"/>
  </w:num>
  <w:num w:numId="20">
    <w:abstractNumId w:val="15"/>
  </w:num>
  <w:num w:numId="21">
    <w:abstractNumId w:val="38"/>
  </w:num>
  <w:num w:numId="22">
    <w:abstractNumId w:val="26"/>
  </w:num>
  <w:num w:numId="23">
    <w:abstractNumId w:val="8"/>
  </w:num>
  <w:num w:numId="24">
    <w:abstractNumId w:val="19"/>
  </w:num>
  <w:num w:numId="25">
    <w:abstractNumId w:val="33"/>
  </w:num>
  <w:num w:numId="26">
    <w:abstractNumId w:val="45"/>
  </w:num>
  <w:num w:numId="27">
    <w:abstractNumId w:val="14"/>
  </w:num>
  <w:num w:numId="28">
    <w:abstractNumId w:val="29"/>
  </w:num>
  <w:num w:numId="29">
    <w:abstractNumId w:val="12"/>
  </w:num>
  <w:num w:numId="30">
    <w:abstractNumId w:val="28"/>
  </w:num>
  <w:num w:numId="31">
    <w:abstractNumId w:val="34"/>
  </w:num>
  <w:num w:numId="32">
    <w:abstractNumId w:val="2"/>
  </w:num>
  <w:num w:numId="33">
    <w:abstractNumId w:val="5"/>
  </w:num>
  <w:num w:numId="34">
    <w:abstractNumId w:val="32"/>
  </w:num>
  <w:num w:numId="35">
    <w:abstractNumId w:val="39"/>
  </w:num>
  <w:num w:numId="36">
    <w:abstractNumId w:val="36"/>
  </w:num>
  <w:num w:numId="37">
    <w:abstractNumId w:val="17"/>
  </w:num>
  <w:num w:numId="38">
    <w:abstractNumId w:val="11"/>
  </w:num>
  <w:num w:numId="39">
    <w:abstractNumId w:val="1"/>
  </w:num>
  <w:num w:numId="40">
    <w:abstractNumId w:val="44"/>
  </w:num>
  <w:num w:numId="41">
    <w:abstractNumId w:val="9"/>
  </w:num>
  <w:num w:numId="42">
    <w:abstractNumId w:val="37"/>
  </w:num>
  <w:num w:numId="43">
    <w:abstractNumId w:val="10"/>
  </w:num>
  <w:num w:numId="44">
    <w:abstractNumId w:val="3"/>
  </w:num>
  <w:num w:numId="45">
    <w:abstractNumId w:val="18"/>
  </w:num>
  <w:num w:numId="46">
    <w:abstractNumId w:val="16"/>
  </w:num>
  <w:num w:numId="47">
    <w:abstractNumId w:val="40"/>
  </w:num>
  <w:num w:numId="48">
    <w:abstractNumId w:val="6"/>
  </w:num>
  <w:num w:numId="49">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233"/>
    <w:rsid w:val="000201B1"/>
    <w:rsid w:val="0002249E"/>
    <w:rsid w:val="00024E15"/>
    <w:rsid w:val="0003227B"/>
    <w:rsid w:val="00033F91"/>
    <w:rsid w:val="00037A23"/>
    <w:rsid w:val="00040727"/>
    <w:rsid w:val="00040C0A"/>
    <w:rsid w:val="00042584"/>
    <w:rsid w:val="00045C54"/>
    <w:rsid w:val="000515AE"/>
    <w:rsid w:val="000612FA"/>
    <w:rsid w:val="0006378A"/>
    <w:rsid w:val="00064B52"/>
    <w:rsid w:val="00071254"/>
    <w:rsid w:val="00072EE9"/>
    <w:rsid w:val="00076A29"/>
    <w:rsid w:val="000775DE"/>
    <w:rsid w:val="00077904"/>
    <w:rsid w:val="00077C4C"/>
    <w:rsid w:val="00080171"/>
    <w:rsid w:val="00082EA4"/>
    <w:rsid w:val="0008435F"/>
    <w:rsid w:val="00094D3A"/>
    <w:rsid w:val="000A250F"/>
    <w:rsid w:val="000A2D0E"/>
    <w:rsid w:val="000A3D10"/>
    <w:rsid w:val="000B1DB2"/>
    <w:rsid w:val="000C35EF"/>
    <w:rsid w:val="000D59D5"/>
    <w:rsid w:val="000D6245"/>
    <w:rsid w:val="000D721F"/>
    <w:rsid w:val="000E0251"/>
    <w:rsid w:val="000E308B"/>
    <w:rsid w:val="000E5523"/>
    <w:rsid w:val="000E60DE"/>
    <w:rsid w:val="000E78D5"/>
    <w:rsid w:val="000F00AE"/>
    <w:rsid w:val="000F01F2"/>
    <w:rsid w:val="000F0765"/>
    <w:rsid w:val="000F378F"/>
    <w:rsid w:val="000F499F"/>
    <w:rsid w:val="000F62AD"/>
    <w:rsid w:val="00101060"/>
    <w:rsid w:val="001014D0"/>
    <w:rsid w:val="001019E6"/>
    <w:rsid w:val="00104B70"/>
    <w:rsid w:val="0010620F"/>
    <w:rsid w:val="00122DC6"/>
    <w:rsid w:val="00123566"/>
    <w:rsid w:val="00123D89"/>
    <w:rsid w:val="00124B3D"/>
    <w:rsid w:val="00124C9D"/>
    <w:rsid w:val="00126977"/>
    <w:rsid w:val="0013211F"/>
    <w:rsid w:val="00137277"/>
    <w:rsid w:val="0014090D"/>
    <w:rsid w:val="001417C3"/>
    <w:rsid w:val="00143716"/>
    <w:rsid w:val="001524BA"/>
    <w:rsid w:val="0015386E"/>
    <w:rsid w:val="00154FB5"/>
    <w:rsid w:val="00156B0F"/>
    <w:rsid w:val="0016132C"/>
    <w:rsid w:val="001615FC"/>
    <w:rsid w:val="00162678"/>
    <w:rsid w:val="001635A0"/>
    <w:rsid w:val="00163605"/>
    <w:rsid w:val="0016376C"/>
    <w:rsid w:val="00165A70"/>
    <w:rsid w:val="00170B8E"/>
    <w:rsid w:val="001711D3"/>
    <w:rsid w:val="001749FF"/>
    <w:rsid w:val="00175CAB"/>
    <w:rsid w:val="00177AC0"/>
    <w:rsid w:val="00181F34"/>
    <w:rsid w:val="00182654"/>
    <w:rsid w:val="001832EB"/>
    <w:rsid w:val="0018449E"/>
    <w:rsid w:val="00185A58"/>
    <w:rsid w:val="0018711E"/>
    <w:rsid w:val="00194E5C"/>
    <w:rsid w:val="00197138"/>
    <w:rsid w:val="001A1A13"/>
    <w:rsid w:val="001A1E61"/>
    <w:rsid w:val="001A2403"/>
    <w:rsid w:val="001A397C"/>
    <w:rsid w:val="001A5588"/>
    <w:rsid w:val="001A76BC"/>
    <w:rsid w:val="001B1D01"/>
    <w:rsid w:val="001B3F5B"/>
    <w:rsid w:val="001B5D3A"/>
    <w:rsid w:val="001C102E"/>
    <w:rsid w:val="001C25B0"/>
    <w:rsid w:val="001C2825"/>
    <w:rsid w:val="001D2D0E"/>
    <w:rsid w:val="001D2DD4"/>
    <w:rsid w:val="001D5550"/>
    <w:rsid w:val="001E2AE1"/>
    <w:rsid w:val="001E69A0"/>
    <w:rsid w:val="001F0A66"/>
    <w:rsid w:val="001F148F"/>
    <w:rsid w:val="001F2B48"/>
    <w:rsid w:val="001F3FF7"/>
    <w:rsid w:val="001F5E68"/>
    <w:rsid w:val="00200A2B"/>
    <w:rsid w:val="0020526D"/>
    <w:rsid w:val="00210F86"/>
    <w:rsid w:val="00214274"/>
    <w:rsid w:val="00215435"/>
    <w:rsid w:val="002222DD"/>
    <w:rsid w:val="002247B0"/>
    <w:rsid w:val="00225A01"/>
    <w:rsid w:val="002321DE"/>
    <w:rsid w:val="0023292C"/>
    <w:rsid w:val="00233459"/>
    <w:rsid w:val="00233E28"/>
    <w:rsid w:val="00242D45"/>
    <w:rsid w:val="00245920"/>
    <w:rsid w:val="0025050E"/>
    <w:rsid w:val="00251E09"/>
    <w:rsid w:val="00254DD4"/>
    <w:rsid w:val="00257EA0"/>
    <w:rsid w:val="0026032E"/>
    <w:rsid w:val="0026536F"/>
    <w:rsid w:val="0026573F"/>
    <w:rsid w:val="002663AA"/>
    <w:rsid w:val="00271EBD"/>
    <w:rsid w:val="00275BF7"/>
    <w:rsid w:val="0027731E"/>
    <w:rsid w:val="0028698E"/>
    <w:rsid w:val="00286CAB"/>
    <w:rsid w:val="0028757D"/>
    <w:rsid w:val="00290029"/>
    <w:rsid w:val="0029361D"/>
    <w:rsid w:val="00296E31"/>
    <w:rsid w:val="002A1218"/>
    <w:rsid w:val="002A3A16"/>
    <w:rsid w:val="002A3EAE"/>
    <w:rsid w:val="002A623D"/>
    <w:rsid w:val="002A6656"/>
    <w:rsid w:val="002C527F"/>
    <w:rsid w:val="002C571E"/>
    <w:rsid w:val="002D3CA7"/>
    <w:rsid w:val="002D3DFB"/>
    <w:rsid w:val="002D710C"/>
    <w:rsid w:val="002E2F79"/>
    <w:rsid w:val="002E3A0C"/>
    <w:rsid w:val="002E4DEC"/>
    <w:rsid w:val="002E6AB8"/>
    <w:rsid w:val="002F014C"/>
    <w:rsid w:val="002F1791"/>
    <w:rsid w:val="002F731A"/>
    <w:rsid w:val="00305DCB"/>
    <w:rsid w:val="003176BA"/>
    <w:rsid w:val="00317C13"/>
    <w:rsid w:val="003211B3"/>
    <w:rsid w:val="00326F3B"/>
    <w:rsid w:val="0033094E"/>
    <w:rsid w:val="003317BE"/>
    <w:rsid w:val="00334055"/>
    <w:rsid w:val="0033421C"/>
    <w:rsid w:val="0033574F"/>
    <w:rsid w:val="00337F14"/>
    <w:rsid w:val="003414A4"/>
    <w:rsid w:val="00341879"/>
    <w:rsid w:val="003477FE"/>
    <w:rsid w:val="003519A0"/>
    <w:rsid w:val="003533EE"/>
    <w:rsid w:val="00355933"/>
    <w:rsid w:val="00362733"/>
    <w:rsid w:val="0036602E"/>
    <w:rsid w:val="00366BAC"/>
    <w:rsid w:val="00374916"/>
    <w:rsid w:val="00375416"/>
    <w:rsid w:val="00375B34"/>
    <w:rsid w:val="00375DED"/>
    <w:rsid w:val="00381F2B"/>
    <w:rsid w:val="00382D5C"/>
    <w:rsid w:val="00384E79"/>
    <w:rsid w:val="003858DB"/>
    <w:rsid w:val="00390E64"/>
    <w:rsid w:val="00391E15"/>
    <w:rsid w:val="00392240"/>
    <w:rsid w:val="00394EB2"/>
    <w:rsid w:val="00395B0C"/>
    <w:rsid w:val="003A146E"/>
    <w:rsid w:val="003A2C7D"/>
    <w:rsid w:val="003A536A"/>
    <w:rsid w:val="003A6579"/>
    <w:rsid w:val="003B1AEE"/>
    <w:rsid w:val="003C2E2F"/>
    <w:rsid w:val="003D44C7"/>
    <w:rsid w:val="003D5A4C"/>
    <w:rsid w:val="003D713E"/>
    <w:rsid w:val="003E188E"/>
    <w:rsid w:val="003E2061"/>
    <w:rsid w:val="003E52E6"/>
    <w:rsid w:val="003F0381"/>
    <w:rsid w:val="003F7DA4"/>
    <w:rsid w:val="00402A69"/>
    <w:rsid w:val="00402E2C"/>
    <w:rsid w:val="00406325"/>
    <w:rsid w:val="0040698E"/>
    <w:rsid w:val="00415D81"/>
    <w:rsid w:val="00424C80"/>
    <w:rsid w:val="004257CE"/>
    <w:rsid w:val="00425A5D"/>
    <w:rsid w:val="0043323E"/>
    <w:rsid w:val="00433A02"/>
    <w:rsid w:val="004340D1"/>
    <w:rsid w:val="00436C33"/>
    <w:rsid w:val="0044254C"/>
    <w:rsid w:val="00443E96"/>
    <w:rsid w:val="00444578"/>
    <w:rsid w:val="00452E3F"/>
    <w:rsid w:val="00454415"/>
    <w:rsid w:val="00456F62"/>
    <w:rsid w:val="00457B18"/>
    <w:rsid w:val="004626A0"/>
    <w:rsid w:val="00465A62"/>
    <w:rsid w:val="0047321C"/>
    <w:rsid w:val="00475E2F"/>
    <w:rsid w:val="00476769"/>
    <w:rsid w:val="00477217"/>
    <w:rsid w:val="00477EBA"/>
    <w:rsid w:val="00481767"/>
    <w:rsid w:val="00481FC9"/>
    <w:rsid w:val="0048295C"/>
    <w:rsid w:val="00493D45"/>
    <w:rsid w:val="00497079"/>
    <w:rsid w:val="00497C4E"/>
    <w:rsid w:val="004A59B1"/>
    <w:rsid w:val="004A66E5"/>
    <w:rsid w:val="004A735E"/>
    <w:rsid w:val="004B3C7C"/>
    <w:rsid w:val="004B4567"/>
    <w:rsid w:val="004B49B2"/>
    <w:rsid w:val="004B51CF"/>
    <w:rsid w:val="004C34F2"/>
    <w:rsid w:val="004C3E9B"/>
    <w:rsid w:val="004D02C5"/>
    <w:rsid w:val="004D3742"/>
    <w:rsid w:val="004D775A"/>
    <w:rsid w:val="004E114F"/>
    <w:rsid w:val="004E640A"/>
    <w:rsid w:val="004E6CC6"/>
    <w:rsid w:val="004F6ACA"/>
    <w:rsid w:val="00500ABF"/>
    <w:rsid w:val="00503E48"/>
    <w:rsid w:val="0050742E"/>
    <w:rsid w:val="0051162F"/>
    <w:rsid w:val="0051288D"/>
    <w:rsid w:val="0051350F"/>
    <w:rsid w:val="00513C25"/>
    <w:rsid w:val="00516FF3"/>
    <w:rsid w:val="00521F27"/>
    <w:rsid w:val="00522D07"/>
    <w:rsid w:val="00522ED9"/>
    <w:rsid w:val="00530548"/>
    <w:rsid w:val="00534496"/>
    <w:rsid w:val="00551470"/>
    <w:rsid w:val="00552CC4"/>
    <w:rsid w:val="00557F9A"/>
    <w:rsid w:val="00563D8B"/>
    <w:rsid w:val="00565A1F"/>
    <w:rsid w:val="00571333"/>
    <w:rsid w:val="00571EDF"/>
    <w:rsid w:val="005735B4"/>
    <w:rsid w:val="0057430A"/>
    <w:rsid w:val="00574EAB"/>
    <w:rsid w:val="0058081C"/>
    <w:rsid w:val="0058171A"/>
    <w:rsid w:val="00591312"/>
    <w:rsid w:val="00593BAD"/>
    <w:rsid w:val="005A1EB7"/>
    <w:rsid w:val="005B2393"/>
    <w:rsid w:val="005B2C94"/>
    <w:rsid w:val="005B7836"/>
    <w:rsid w:val="005C060E"/>
    <w:rsid w:val="005C7BC3"/>
    <w:rsid w:val="005D08BE"/>
    <w:rsid w:val="005D67C2"/>
    <w:rsid w:val="005E027C"/>
    <w:rsid w:val="005E1947"/>
    <w:rsid w:val="005E4351"/>
    <w:rsid w:val="005E7C77"/>
    <w:rsid w:val="005F49A9"/>
    <w:rsid w:val="005F4D96"/>
    <w:rsid w:val="005F7BDF"/>
    <w:rsid w:val="00600A58"/>
    <w:rsid w:val="00614D5C"/>
    <w:rsid w:val="00614D70"/>
    <w:rsid w:val="00616248"/>
    <w:rsid w:val="00616CE0"/>
    <w:rsid w:val="00623BEF"/>
    <w:rsid w:val="00626BA0"/>
    <w:rsid w:val="00630642"/>
    <w:rsid w:val="00632981"/>
    <w:rsid w:val="006342B9"/>
    <w:rsid w:val="00643007"/>
    <w:rsid w:val="00643C09"/>
    <w:rsid w:val="00644DAD"/>
    <w:rsid w:val="00645AC3"/>
    <w:rsid w:val="00651F71"/>
    <w:rsid w:val="006548F2"/>
    <w:rsid w:val="00657401"/>
    <w:rsid w:val="00657FC6"/>
    <w:rsid w:val="00661846"/>
    <w:rsid w:val="006626FC"/>
    <w:rsid w:val="00664305"/>
    <w:rsid w:val="00665A4A"/>
    <w:rsid w:val="00673310"/>
    <w:rsid w:val="0067620E"/>
    <w:rsid w:val="00684CE3"/>
    <w:rsid w:val="006930A1"/>
    <w:rsid w:val="00694292"/>
    <w:rsid w:val="0069584B"/>
    <w:rsid w:val="0069682C"/>
    <w:rsid w:val="00697FFC"/>
    <w:rsid w:val="006A54BC"/>
    <w:rsid w:val="006A55C3"/>
    <w:rsid w:val="006A5A62"/>
    <w:rsid w:val="006A7C0B"/>
    <w:rsid w:val="006B306E"/>
    <w:rsid w:val="006B3AD3"/>
    <w:rsid w:val="006B6EA2"/>
    <w:rsid w:val="006B7A21"/>
    <w:rsid w:val="006C306C"/>
    <w:rsid w:val="006C64A4"/>
    <w:rsid w:val="006C74F1"/>
    <w:rsid w:val="006C7C69"/>
    <w:rsid w:val="006D3CC8"/>
    <w:rsid w:val="006D45CF"/>
    <w:rsid w:val="006D6297"/>
    <w:rsid w:val="006E61AA"/>
    <w:rsid w:val="006F2169"/>
    <w:rsid w:val="006F7B90"/>
    <w:rsid w:val="00702001"/>
    <w:rsid w:val="00716FE7"/>
    <w:rsid w:val="0071791F"/>
    <w:rsid w:val="00723CA1"/>
    <w:rsid w:val="00724309"/>
    <w:rsid w:val="00725824"/>
    <w:rsid w:val="0072593F"/>
    <w:rsid w:val="00726F58"/>
    <w:rsid w:val="007333BC"/>
    <w:rsid w:val="00734A88"/>
    <w:rsid w:val="00735236"/>
    <w:rsid w:val="00737CA4"/>
    <w:rsid w:val="007429ED"/>
    <w:rsid w:val="0074622B"/>
    <w:rsid w:val="00746C26"/>
    <w:rsid w:val="00750297"/>
    <w:rsid w:val="00751A7F"/>
    <w:rsid w:val="007548E7"/>
    <w:rsid w:val="007566F3"/>
    <w:rsid w:val="0075736A"/>
    <w:rsid w:val="0077058E"/>
    <w:rsid w:val="007747A5"/>
    <w:rsid w:val="007749C3"/>
    <w:rsid w:val="007838E2"/>
    <w:rsid w:val="007855C3"/>
    <w:rsid w:val="007927C8"/>
    <w:rsid w:val="007A1DFB"/>
    <w:rsid w:val="007A6331"/>
    <w:rsid w:val="007B251F"/>
    <w:rsid w:val="007B3571"/>
    <w:rsid w:val="007B576B"/>
    <w:rsid w:val="007C12BF"/>
    <w:rsid w:val="007C1F9E"/>
    <w:rsid w:val="007C5A53"/>
    <w:rsid w:val="007C63ED"/>
    <w:rsid w:val="007C74F1"/>
    <w:rsid w:val="007D09FF"/>
    <w:rsid w:val="007E34DE"/>
    <w:rsid w:val="007F62CC"/>
    <w:rsid w:val="007F6419"/>
    <w:rsid w:val="00800168"/>
    <w:rsid w:val="00800566"/>
    <w:rsid w:val="00804486"/>
    <w:rsid w:val="00806FB9"/>
    <w:rsid w:val="0081315E"/>
    <w:rsid w:val="00814035"/>
    <w:rsid w:val="00821DC7"/>
    <w:rsid w:val="00832333"/>
    <w:rsid w:val="00832F0B"/>
    <w:rsid w:val="00835559"/>
    <w:rsid w:val="008366E8"/>
    <w:rsid w:val="00845151"/>
    <w:rsid w:val="00853728"/>
    <w:rsid w:val="008544AF"/>
    <w:rsid w:val="008602CF"/>
    <w:rsid w:val="00861799"/>
    <w:rsid w:val="00863F44"/>
    <w:rsid w:val="00865A74"/>
    <w:rsid w:val="00867D29"/>
    <w:rsid w:val="008774D5"/>
    <w:rsid w:val="008805AF"/>
    <w:rsid w:val="00880637"/>
    <w:rsid w:val="00883735"/>
    <w:rsid w:val="00886AB5"/>
    <w:rsid w:val="008876BC"/>
    <w:rsid w:val="00895F3A"/>
    <w:rsid w:val="00897768"/>
    <w:rsid w:val="008A5A24"/>
    <w:rsid w:val="008C0081"/>
    <w:rsid w:val="008C2126"/>
    <w:rsid w:val="008D0BE6"/>
    <w:rsid w:val="008D2364"/>
    <w:rsid w:val="008D2916"/>
    <w:rsid w:val="008D379E"/>
    <w:rsid w:val="008D6BED"/>
    <w:rsid w:val="008D7C74"/>
    <w:rsid w:val="008E5F10"/>
    <w:rsid w:val="008E6805"/>
    <w:rsid w:val="008F12C3"/>
    <w:rsid w:val="008F1C7F"/>
    <w:rsid w:val="008F4FC7"/>
    <w:rsid w:val="008F51CA"/>
    <w:rsid w:val="00900A31"/>
    <w:rsid w:val="00905052"/>
    <w:rsid w:val="00906DBB"/>
    <w:rsid w:val="00907C36"/>
    <w:rsid w:val="0091246A"/>
    <w:rsid w:val="0091632D"/>
    <w:rsid w:val="00916D13"/>
    <w:rsid w:val="00923DE8"/>
    <w:rsid w:val="0092611E"/>
    <w:rsid w:val="00932442"/>
    <w:rsid w:val="00935F7A"/>
    <w:rsid w:val="0093732F"/>
    <w:rsid w:val="00944863"/>
    <w:rsid w:val="00962F85"/>
    <w:rsid w:val="00963297"/>
    <w:rsid w:val="00964715"/>
    <w:rsid w:val="00965007"/>
    <w:rsid w:val="009655C3"/>
    <w:rsid w:val="00974ED8"/>
    <w:rsid w:val="0097509D"/>
    <w:rsid w:val="00975D73"/>
    <w:rsid w:val="009815AB"/>
    <w:rsid w:val="00982354"/>
    <w:rsid w:val="0098306D"/>
    <w:rsid w:val="00986955"/>
    <w:rsid w:val="00987B5A"/>
    <w:rsid w:val="00991AAB"/>
    <w:rsid w:val="009A137C"/>
    <w:rsid w:val="009A4030"/>
    <w:rsid w:val="009A4D58"/>
    <w:rsid w:val="009A71D6"/>
    <w:rsid w:val="009B0791"/>
    <w:rsid w:val="009B52F9"/>
    <w:rsid w:val="009B5B7E"/>
    <w:rsid w:val="009C3509"/>
    <w:rsid w:val="009C536C"/>
    <w:rsid w:val="009C6C29"/>
    <w:rsid w:val="009D75DD"/>
    <w:rsid w:val="009E1B95"/>
    <w:rsid w:val="009E5720"/>
    <w:rsid w:val="009F145E"/>
    <w:rsid w:val="009F273A"/>
    <w:rsid w:val="009F3E85"/>
    <w:rsid w:val="009F4ED5"/>
    <w:rsid w:val="00A02FB1"/>
    <w:rsid w:val="00A07FB2"/>
    <w:rsid w:val="00A12787"/>
    <w:rsid w:val="00A135FA"/>
    <w:rsid w:val="00A24214"/>
    <w:rsid w:val="00A30622"/>
    <w:rsid w:val="00A3240E"/>
    <w:rsid w:val="00A3511E"/>
    <w:rsid w:val="00A412ED"/>
    <w:rsid w:val="00A4230E"/>
    <w:rsid w:val="00A442E6"/>
    <w:rsid w:val="00A465C5"/>
    <w:rsid w:val="00A4756E"/>
    <w:rsid w:val="00A54122"/>
    <w:rsid w:val="00A54446"/>
    <w:rsid w:val="00A62628"/>
    <w:rsid w:val="00A63E85"/>
    <w:rsid w:val="00A669AC"/>
    <w:rsid w:val="00A67EB6"/>
    <w:rsid w:val="00A7213A"/>
    <w:rsid w:val="00A76A54"/>
    <w:rsid w:val="00A77279"/>
    <w:rsid w:val="00A80AF1"/>
    <w:rsid w:val="00A81252"/>
    <w:rsid w:val="00A86059"/>
    <w:rsid w:val="00A873D0"/>
    <w:rsid w:val="00A94027"/>
    <w:rsid w:val="00A95483"/>
    <w:rsid w:val="00AB7278"/>
    <w:rsid w:val="00AC1BD3"/>
    <w:rsid w:val="00AC2A5D"/>
    <w:rsid w:val="00AD2339"/>
    <w:rsid w:val="00AD24C8"/>
    <w:rsid w:val="00AD35D0"/>
    <w:rsid w:val="00AD7472"/>
    <w:rsid w:val="00AD7AAB"/>
    <w:rsid w:val="00AF34A4"/>
    <w:rsid w:val="00B02B60"/>
    <w:rsid w:val="00B03445"/>
    <w:rsid w:val="00B04B64"/>
    <w:rsid w:val="00B14725"/>
    <w:rsid w:val="00B21838"/>
    <w:rsid w:val="00B22A51"/>
    <w:rsid w:val="00B24393"/>
    <w:rsid w:val="00B24B48"/>
    <w:rsid w:val="00B25BF4"/>
    <w:rsid w:val="00B32C06"/>
    <w:rsid w:val="00B34440"/>
    <w:rsid w:val="00B35702"/>
    <w:rsid w:val="00B36A06"/>
    <w:rsid w:val="00B444F0"/>
    <w:rsid w:val="00B44E92"/>
    <w:rsid w:val="00B54636"/>
    <w:rsid w:val="00B5520A"/>
    <w:rsid w:val="00B61C2F"/>
    <w:rsid w:val="00B62C44"/>
    <w:rsid w:val="00B64107"/>
    <w:rsid w:val="00B64BAF"/>
    <w:rsid w:val="00B6512B"/>
    <w:rsid w:val="00B706FB"/>
    <w:rsid w:val="00B72455"/>
    <w:rsid w:val="00B733E9"/>
    <w:rsid w:val="00B80B2A"/>
    <w:rsid w:val="00B83692"/>
    <w:rsid w:val="00B94E5C"/>
    <w:rsid w:val="00B94F27"/>
    <w:rsid w:val="00B971D9"/>
    <w:rsid w:val="00BA017E"/>
    <w:rsid w:val="00BA20A7"/>
    <w:rsid w:val="00BA2527"/>
    <w:rsid w:val="00BA53DF"/>
    <w:rsid w:val="00BA723A"/>
    <w:rsid w:val="00BB2111"/>
    <w:rsid w:val="00BB29BE"/>
    <w:rsid w:val="00BB6DA4"/>
    <w:rsid w:val="00BB7B24"/>
    <w:rsid w:val="00BC08D6"/>
    <w:rsid w:val="00BC0974"/>
    <w:rsid w:val="00BC1AEB"/>
    <w:rsid w:val="00BC5463"/>
    <w:rsid w:val="00BC6CBC"/>
    <w:rsid w:val="00BD1B30"/>
    <w:rsid w:val="00BD1B82"/>
    <w:rsid w:val="00BE1B22"/>
    <w:rsid w:val="00BE3E5A"/>
    <w:rsid w:val="00BE6185"/>
    <w:rsid w:val="00BF01B4"/>
    <w:rsid w:val="00BF108B"/>
    <w:rsid w:val="00C042DD"/>
    <w:rsid w:val="00C04BF8"/>
    <w:rsid w:val="00C07B31"/>
    <w:rsid w:val="00C122CF"/>
    <w:rsid w:val="00C20FCC"/>
    <w:rsid w:val="00C235C0"/>
    <w:rsid w:val="00C2398F"/>
    <w:rsid w:val="00C24C3C"/>
    <w:rsid w:val="00C256E8"/>
    <w:rsid w:val="00C25EE1"/>
    <w:rsid w:val="00C27CE9"/>
    <w:rsid w:val="00C3075A"/>
    <w:rsid w:val="00C32E75"/>
    <w:rsid w:val="00C33725"/>
    <w:rsid w:val="00C37E27"/>
    <w:rsid w:val="00C43C77"/>
    <w:rsid w:val="00C44C91"/>
    <w:rsid w:val="00C46043"/>
    <w:rsid w:val="00C46210"/>
    <w:rsid w:val="00C47791"/>
    <w:rsid w:val="00C500CC"/>
    <w:rsid w:val="00C50860"/>
    <w:rsid w:val="00C553E0"/>
    <w:rsid w:val="00C55A20"/>
    <w:rsid w:val="00C56AE0"/>
    <w:rsid w:val="00C64BEC"/>
    <w:rsid w:val="00C65916"/>
    <w:rsid w:val="00C70A8D"/>
    <w:rsid w:val="00C767BE"/>
    <w:rsid w:val="00C77730"/>
    <w:rsid w:val="00C80EC4"/>
    <w:rsid w:val="00C865AB"/>
    <w:rsid w:val="00C867DF"/>
    <w:rsid w:val="00C91993"/>
    <w:rsid w:val="00CA1034"/>
    <w:rsid w:val="00CB2DE5"/>
    <w:rsid w:val="00CB3DB6"/>
    <w:rsid w:val="00CC14C2"/>
    <w:rsid w:val="00CC224A"/>
    <w:rsid w:val="00CC4696"/>
    <w:rsid w:val="00CC7998"/>
    <w:rsid w:val="00CD43A8"/>
    <w:rsid w:val="00CD45F1"/>
    <w:rsid w:val="00CD4CF6"/>
    <w:rsid w:val="00CE50D0"/>
    <w:rsid w:val="00CF162D"/>
    <w:rsid w:val="00CF3280"/>
    <w:rsid w:val="00CF36DC"/>
    <w:rsid w:val="00CF6316"/>
    <w:rsid w:val="00D03A1B"/>
    <w:rsid w:val="00D05778"/>
    <w:rsid w:val="00D05AB2"/>
    <w:rsid w:val="00D063B6"/>
    <w:rsid w:val="00D15FD3"/>
    <w:rsid w:val="00D16415"/>
    <w:rsid w:val="00D16D8D"/>
    <w:rsid w:val="00D17D72"/>
    <w:rsid w:val="00D20916"/>
    <w:rsid w:val="00D2096D"/>
    <w:rsid w:val="00D209A1"/>
    <w:rsid w:val="00D21988"/>
    <w:rsid w:val="00D22F56"/>
    <w:rsid w:val="00D23791"/>
    <w:rsid w:val="00D24802"/>
    <w:rsid w:val="00D25CEF"/>
    <w:rsid w:val="00D26281"/>
    <w:rsid w:val="00D340B2"/>
    <w:rsid w:val="00D36E31"/>
    <w:rsid w:val="00D37399"/>
    <w:rsid w:val="00D5215E"/>
    <w:rsid w:val="00D555B2"/>
    <w:rsid w:val="00D651CB"/>
    <w:rsid w:val="00D70045"/>
    <w:rsid w:val="00D70D6F"/>
    <w:rsid w:val="00D7326A"/>
    <w:rsid w:val="00D813BC"/>
    <w:rsid w:val="00D85CEE"/>
    <w:rsid w:val="00D8640D"/>
    <w:rsid w:val="00D870E0"/>
    <w:rsid w:val="00D9131C"/>
    <w:rsid w:val="00D91AD6"/>
    <w:rsid w:val="00D91BE0"/>
    <w:rsid w:val="00D93101"/>
    <w:rsid w:val="00D931F7"/>
    <w:rsid w:val="00DA1919"/>
    <w:rsid w:val="00DA1F03"/>
    <w:rsid w:val="00DA3719"/>
    <w:rsid w:val="00DA7367"/>
    <w:rsid w:val="00DB40DA"/>
    <w:rsid w:val="00DB4941"/>
    <w:rsid w:val="00DB5231"/>
    <w:rsid w:val="00DB5DDC"/>
    <w:rsid w:val="00DB7C05"/>
    <w:rsid w:val="00DC2F43"/>
    <w:rsid w:val="00DD2C14"/>
    <w:rsid w:val="00DD3E81"/>
    <w:rsid w:val="00DD77FA"/>
    <w:rsid w:val="00DE15B4"/>
    <w:rsid w:val="00DE1FB6"/>
    <w:rsid w:val="00DE246D"/>
    <w:rsid w:val="00DE3C43"/>
    <w:rsid w:val="00DE42D5"/>
    <w:rsid w:val="00DE532F"/>
    <w:rsid w:val="00DE6702"/>
    <w:rsid w:val="00DE77D5"/>
    <w:rsid w:val="00DF3A02"/>
    <w:rsid w:val="00DF5283"/>
    <w:rsid w:val="00DF6DBA"/>
    <w:rsid w:val="00E01A66"/>
    <w:rsid w:val="00E03412"/>
    <w:rsid w:val="00E03AAF"/>
    <w:rsid w:val="00E04B95"/>
    <w:rsid w:val="00E13DD8"/>
    <w:rsid w:val="00E14549"/>
    <w:rsid w:val="00E16CD7"/>
    <w:rsid w:val="00E17022"/>
    <w:rsid w:val="00E22A0C"/>
    <w:rsid w:val="00E22A80"/>
    <w:rsid w:val="00E22FDE"/>
    <w:rsid w:val="00E26653"/>
    <w:rsid w:val="00E26A9C"/>
    <w:rsid w:val="00E30B04"/>
    <w:rsid w:val="00E3141B"/>
    <w:rsid w:val="00E33ADF"/>
    <w:rsid w:val="00E43789"/>
    <w:rsid w:val="00E4505B"/>
    <w:rsid w:val="00E51F5C"/>
    <w:rsid w:val="00E533F3"/>
    <w:rsid w:val="00E54DF5"/>
    <w:rsid w:val="00E55ED4"/>
    <w:rsid w:val="00E62DD1"/>
    <w:rsid w:val="00E65B84"/>
    <w:rsid w:val="00E727EE"/>
    <w:rsid w:val="00E73D11"/>
    <w:rsid w:val="00E74FA4"/>
    <w:rsid w:val="00E77DCA"/>
    <w:rsid w:val="00E83B58"/>
    <w:rsid w:val="00E84B66"/>
    <w:rsid w:val="00E86D78"/>
    <w:rsid w:val="00E94C2E"/>
    <w:rsid w:val="00E9522D"/>
    <w:rsid w:val="00EA7952"/>
    <w:rsid w:val="00EA7DFA"/>
    <w:rsid w:val="00EA7E05"/>
    <w:rsid w:val="00EB0E17"/>
    <w:rsid w:val="00EC322C"/>
    <w:rsid w:val="00EC43E2"/>
    <w:rsid w:val="00EC5077"/>
    <w:rsid w:val="00EC6D18"/>
    <w:rsid w:val="00ED142F"/>
    <w:rsid w:val="00ED4625"/>
    <w:rsid w:val="00ED5718"/>
    <w:rsid w:val="00ED6F51"/>
    <w:rsid w:val="00ED7F71"/>
    <w:rsid w:val="00EE2F13"/>
    <w:rsid w:val="00EE3042"/>
    <w:rsid w:val="00EE5661"/>
    <w:rsid w:val="00EE69E5"/>
    <w:rsid w:val="00EF1AE0"/>
    <w:rsid w:val="00EF6909"/>
    <w:rsid w:val="00F01E02"/>
    <w:rsid w:val="00F03140"/>
    <w:rsid w:val="00F0366A"/>
    <w:rsid w:val="00F07EBE"/>
    <w:rsid w:val="00F11710"/>
    <w:rsid w:val="00F161D0"/>
    <w:rsid w:val="00F20A4E"/>
    <w:rsid w:val="00F23456"/>
    <w:rsid w:val="00F25211"/>
    <w:rsid w:val="00F32E78"/>
    <w:rsid w:val="00F41159"/>
    <w:rsid w:val="00F451BC"/>
    <w:rsid w:val="00F454E1"/>
    <w:rsid w:val="00F52809"/>
    <w:rsid w:val="00F53E4F"/>
    <w:rsid w:val="00F5608F"/>
    <w:rsid w:val="00F566DF"/>
    <w:rsid w:val="00F62332"/>
    <w:rsid w:val="00F62DD8"/>
    <w:rsid w:val="00F655B8"/>
    <w:rsid w:val="00F67AA3"/>
    <w:rsid w:val="00F83407"/>
    <w:rsid w:val="00F9015A"/>
    <w:rsid w:val="00F90646"/>
    <w:rsid w:val="00F9503B"/>
    <w:rsid w:val="00F97B71"/>
    <w:rsid w:val="00FA041D"/>
    <w:rsid w:val="00FA21B3"/>
    <w:rsid w:val="00FA4717"/>
    <w:rsid w:val="00FA6F09"/>
    <w:rsid w:val="00FA6FE9"/>
    <w:rsid w:val="00FB0E73"/>
    <w:rsid w:val="00FD0F79"/>
    <w:rsid w:val="00FD2295"/>
    <w:rsid w:val="00FD4682"/>
    <w:rsid w:val="00FE2D28"/>
    <w:rsid w:val="00FE67FE"/>
    <w:rsid w:val="00FF262C"/>
    <w:rsid w:val="00FF6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A250F"/>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0A250F"/>
    <w:rPr>
      <w:rFonts w:ascii="Arial" w:eastAsiaTheme="majorEastAsia" w:hAnsi="Arial" w:cs="Arial"/>
      <w:sz w:val="24"/>
      <w:szCs w:val="24"/>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FOOTNOTES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0E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p.malopolska.pl/muw,m,400942,wojewodzki-plan-transformacji.html" TargetMode="External"/><Relationship Id="rId4" Type="http://schemas.openxmlformats.org/officeDocument/2006/relationships/settings" Target="settings.xml"/><Relationship Id="rId9" Type="http://schemas.openxmlformats.org/officeDocument/2006/relationships/hyperlink" Target="https://www.gov.pl/web/zdrowie/zdrowa-przyszlosc-ramy-strategiczne-rozwoju-systemu-ochrony-zdrowia-na-lata-2021-2027-z-perspektywa-do-2030%2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asiw.mz.gov.pl/mapy-informacje/mapa-2022-2026/analizy/opieka-psychiatryczna-i-leczenie-uzaleznien/" TargetMode="External"/><Relationship Id="rId2" Type="http://schemas.openxmlformats.org/officeDocument/2006/relationships/hyperlink" Target="https://basiw.mz.gov.pl/mapy-informacje/mapa-2022-2026/analizy/opieka-psychiatryczna-i-leczenie-uzaleznien/" TargetMode="External"/><Relationship Id="rId1" Type="http://schemas.openxmlformats.org/officeDocument/2006/relationships/hyperlink" Target="https://dziennikmz.mz.gov.pl/DUM_MZ/2021/69/akt.pdf" TargetMode="External"/><Relationship Id="rId6" Type="http://schemas.openxmlformats.org/officeDocument/2006/relationships/hyperlink" Target="https://basiw.mz.gov.pl/mapy-informacje/mapa-2022-2026/analizy/opieka-psychiatryczna-i-leczenie-uzaleznien/" TargetMode="External"/><Relationship Id="rId5" Type="http://schemas.openxmlformats.org/officeDocument/2006/relationships/hyperlink" Target="https://dziennikmz.mz.gov.pl/DUM_MZ/2021/69/akt.pdf" TargetMode="External"/><Relationship Id="rId4" Type="http://schemas.openxmlformats.org/officeDocument/2006/relationships/hyperlink" Target="https://basiw.mz.gov.pl/mapy-informacje/mapa-2022-2026/analizy/opieka-psychiatryczna-i-leczenie-uzalezni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A59F-F43C-482B-B027-F3C5B33E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9659</Words>
  <Characters>57957</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3</cp:revision>
  <dcterms:created xsi:type="dcterms:W3CDTF">2024-09-26T10:34:00Z</dcterms:created>
  <dcterms:modified xsi:type="dcterms:W3CDTF">2024-10-01T06:57:00Z</dcterms:modified>
</cp:coreProperties>
</file>