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08C4BEE7" w:rsidR="007C240A" w:rsidRPr="006A7F21" w:rsidRDefault="007C240A" w:rsidP="00715BE1">
      <w:pPr>
        <w:pStyle w:val="Nagwek"/>
        <w:rPr>
          <w:rFonts w:ascii="Arial" w:eastAsia="Times New Roman" w:hAnsi="Arial"/>
          <w:bCs/>
          <w:i/>
          <w:sz w:val="20"/>
          <w:szCs w:val="24"/>
          <w:lang w:eastAsia="x-none"/>
        </w:rPr>
      </w:pPr>
      <w:bookmarkStart w:id="0" w:name="_GoBack"/>
      <w:bookmarkEnd w:id="0"/>
      <w:r w:rsidRPr="006A7F21">
        <w:rPr>
          <w:rFonts w:ascii="Arial" w:eastAsia="Times New Roman" w:hAnsi="Arial"/>
          <w:bCs/>
          <w:i/>
          <w:sz w:val="20"/>
          <w:szCs w:val="24"/>
          <w:lang w:val="x-none" w:eastAsia="x-none"/>
        </w:rPr>
        <w:t>Załącznik</w:t>
      </w:r>
      <w:r w:rsidR="00715BE1" w:rsidRPr="006A7F21">
        <w:rPr>
          <w:rFonts w:ascii="Arial" w:eastAsia="Times New Roman" w:hAnsi="Arial"/>
          <w:bCs/>
          <w:i/>
          <w:sz w:val="20"/>
          <w:szCs w:val="24"/>
          <w:lang w:val="x-none" w:eastAsia="x-none"/>
        </w:rPr>
        <w:t xml:space="preserve"> Nr </w:t>
      </w:r>
      <w:r w:rsidR="008449A6" w:rsidRPr="006A7F21">
        <w:rPr>
          <w:rFonts w:ascii="Arial" w:eastAsia="Times New Roman" w:hAnsi="Arial"/>
          <w:bCs/>
          <w:i/>
          <w:sz w:val="20"/>
          <w:szCs w:val="24"/>
          <w:lang w:eastAsia="x-none"/>
        </w:rPr>
        <w:t>2</w:t>
      </w:r>
      <w:r w:rsidR="00715BE1" w:rsidRPr="006A7F21">
        <w:rPr>
          <w:rFonts w:ascii="Arial" w:eastAsia="Times New Roman" w:hAnsi="Arial"/>
          <w:bCs/>
          <w:i/>
          <w:sz w:val="20"/>
          <w:szCs w:val="24"/>
          <w:lang w:val="x-none" w:eastAsia="x-none"/>
        </w:rPr>
        <w:t xml:space="preserve"> do Umowy</w:t>
      </w:r>
      <w:r w:rsidR="00940968" w:rsidRPr="006A7F21">
        <w:rPr>
          <w:rFonts w:ascii="Arial" w:eastAsia="Times New Roman" w:hAnsi="Arial"/>
          <w:bCs/>
          <w:i/>
          <w:sz w:val="20"/>
          <w:szCs w:val="24"/>
          <w:lang w:val="x-none" w:eastAsia="x-none"/>
        </w:rPr>
        <w:t xml:space="preserve"> o dofinansowanie </w:t>
      </w:r>
      <w:r w:rsidR="006A7F21" w:rsidRPr="006A7F21">
        <w:rPr>
          <w:rFonts w:ascii="Arial" w:eastAsia="Times New Roman" w:hAnsi="Arial"/>
          <w:bCs/>
          <w:i/>
          <w:sz w:val="20"/>
          <w:szCs w:val="24"/>
          <w:lang w:eastAsia="x-none"/>
        </w:rPr>
        <w:t>Projektu nr …………………………… w ramach programu Fundusze Europejskie dla Małopolski 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6EFF0B24" w14:textId="77777777" w:rsidR="009A70AB" w:rsidRDefault="009A70AB" w:rsidP="009A70AB">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756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DF4674">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DF4674">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385B427A" w:rsidR="00AB26FE" w:rsidRPr="00715BE1" w:rsidRDefault="005322E9" w:rsidP="00715BE1">
      <w:pPr>
        <w:snapToGrid w:val="0"/>
        <w:spacing w:after="0"/>
        <w:ind w:left="3119" w:hanging="3119"/>
        <w:rPr>
          <w:rFonts w:ascii="Arial" w:hAnsi="Arial" w:cs="Arial"/>
          <w:sz w:val="24"/>
          <w:szCs w:val="24"/>
        </w:rPr>
      </w:pPr>
      <w:r w:rsidRPr="00DF4674">
        <w:rPr>
          <w:rFonts w:ascii="Arial" w:hAnsi="Arial" w:cs="Arial"/>
          <w:b/>
          <w:sz w:val="24"/>
          <w:szCs w:val="24"/>
        </w:rPr>
        <w:t>administrator danych osobowych</w:t>
      </w:r>
      <w:r w:rsidR="00812FD2">
        <w:rPr>
          <w:rFonts w:ascii="Arial" w:hAnsi="Arial" w:cs="Arial"/>
          <w:sz w:val="24"/>
          <w:szCs w:val="24"/>
        </w:rPr>
        <w:t xml:space="preserve">  </w:t>
      </w:r>
      <w:r w:rsidR="00AB26FE" w:rsidRPr="00715BE1">
        <w:rPr>
          <w:rFonts w:ascii="Arial" w:hAnsi="Arial" w:cs="Arial"/>
          <w:sz w:val="24"/>
          <w:szCs w:val="24"/>
        </w:rPr>
        <w:t xml:space="preserve">Instytucja Zarządzająca - Zarząd Województwa Małopolskiego, </w:t>
      </w:r>
    </w:p>
    <w:p w14:paraId="751CFA37" w14:textId="77777777"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Małopolskie Centrum Przedsiębiorczości</w:t>
      </w:r>
    </w:p>
    <w:p w14:paraId="4022C1FE" w14:textId="4D98E84F"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DF4674">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DF4674">
      <w:pPr>
        <w:snapToGrid w:val="0"/>
        <w:spacing w:after="0"/>
        <w:ind w:left="1410" w:hanging="1410"/>
        <w:rPr>
          <w:rFonts w:ascii="Arial" w:hAnsi="Arial" w:cs="Arial"/>
          <w:sz w:val="24"/>
          <w:szCs w:val="24"/>
        </w:rPr>
      </w:pPr>
      <w:r w:rsidRPr="00DF4674">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DF4674">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DF4674">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755A368A" w14:textId="69C3E198" w:rsidR="00C5038D" w:rsidRDefault="00725333" w:rsidP="004A69F0">
      <w:pPr>
        <w:tabs>
          <w:tab w:val="left" w:pos="4536"/>
        </w:tabs>
        <w:snapToGrid w:val="0"/>
        <w:spacing w:after="0"/>
        <w:ind w:left="1418" w:hanging="1418"/>
        <w:rPr>
          <w:rFonts w:ascii="Arial" w:hAnsi="Arial" w:cs="Arial"/>
          <w:sz w:val="24"/>
          <w:szCs w:val="24"/>
        </w:rPr>
      </w:pPr>
      <w:r w:rsidRPr="00DF4674">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4E9A9613" w14:textId="77777777" w:rsidR="001E6EFF" w:rsidRDefault="001E6EFF" w:rsidP="00803282">
      <w:pPr>
        <w:snapToGrid w:val="0"/>
        <w:spacing w:after="0"/>
        <w:rPr>
          <w:rFonts w:ascii="Arial" w:hAnsi="Arial" w:cs="Arial"/>
          <w:sz w:val="24"/>
          <w:szCs w:val="24"/>
        </w:rPr>
      </w:pPr>
    </w:p>
    <w:p w14:paraId="1B7C3DEE" w14:textId="77777777" w:rsidR="001E6EFF" w:rsidRPr="00715BE1" w:rsidRDefault="001E6EFF"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07776C21" w:rsidR="000C5C27" w:rsidRPr="00715BE1" w:rsidRDefault="001C2EC3" w:rsidP="00715BE1">
      <w:pPr>
        <w:spacing w:after="0"/>
        <w:rPr>
          <w:rFonts w:ascii="Arial" w:hAnsi="Arial" w:cs="Arial"/>
          <w:sz w:val="24"/>
          <w:szCs w:val="24"/>
        </w:rPr>
      </w:pPr>
      <w:r w:rsidRPr="00715BE1">
        <w:rPr>
          <w:rFonts w:ascii="Arial" w:hAnsi="Arial" w:cs="Arial"/>
          <w:sz w:val="24"/>
          <w:szCs w:val="24"/>
        </w:rPr>
        <w:lastRenderedPageBreak/>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CA3A13">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08C3BE21"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0E4749">
        <w:rPr>
          <w:rFonts w:ascii="Arial" w:hAnsi="Arial" w:cs="Arial"/>
          <w:sz w:val="24"/>
          <w:szCs w:val="24"/>
        </w:rPr>
        <w:t xml:space="preserve">ustawa </w:t>
      </w:r>
      <w:r w:rsidRPr="00715BE1">
        <w:rPr>
          <w:rFonts w:ascii="Arial" w:hAnsi="Arial" w:cs="Arial"/>
          <w:sz w:val="24"/>
          <w:szCs w:val="24"/>
        </w:rPr>
        <w:t>wdrożeniowa),</w:t>
      </w:r>
    </w:p>
    <w:p w14:paraId="21132801" w14:textId="53AE23BE"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w:t>
      </w:r>
      <w:r w:rsidR="009A3A11">
        <w:rPr>
          <w:rFonts w:ascii="Arial" w:hAnsi="Arial" w:cs="Arial"/>
          <w:sz w:val="24"/>
          <w:szCs w:val="24"/>
        </w:rPr>
        <w:t>pejskiego i Rady (UE) 2021/1060</w:t>
      </w:r>
      <w:r w:rsidRPr="00715BE1">
        <w:rPr>
          <w:rFonts w:ascii="Arial" w:hAnsi="Arial" w:cs="Arial"/>
          <w:sz w:val="24"/>
          <w:szCs w:val="24"/>
        </w:rPr>
        <w:t xml:space="preserve">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52710144"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lastRenderedPageBreak/>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0B50AC34"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951FC7">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2463FA5E"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1B3EA6C3"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822F16">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822F16">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6320DD7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w:t>
      </w:r>
      <w:r w:rsidR="00C0514E" w:rsidRPr="00715BE1">
        <w:rPr>
          <w:rFonts w:ascii="Arial" w:hAnsi="Arial" w:cs="Arial"/>
          <w:sz w:val="24"/>
          <w:szCs w:val="24"/>
        </w:rPr>
        <w:lastRenderedPageBreak/>
        <w:t>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108E5EAB"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822F16">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4C549282" w14:textId="77777777" w:rsidR="00213688" w:rsidRDefault="00213688" w:rsidP="009A70AB">
      <w:pPr>
        <w:spacing w:after="540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5FF00936"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w:t>
      </w:r>
      <w:r w:rsidR="00DF4674">
        <w:rPr>
          <w:rFonts w:ascii="Arial" w:hAnsi="Arial" w:cs="Arial"/>
          <w:bCs/>
          <w:sz w:val="24"/>
          <w:szCs w:val="24"/>
        </w:rPr>
        <w:t xml:space="preserve"> </w:t>
      </w:r>
      <w:r w:rsidRPr="003C10CD">
        <w:rPr>
          <w:rFonts w:ascii="Arial" w:hAnsi="Arial" w:cs="Arial"/>
          <w:bCs/>
          <w:sz w:val="24"/>
          <w:szCs w:val="24"/>
        </w:rP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56C4C892"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623DF253"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r w:rsidR="00CA3A13">
        <w:rPr>
          <w:rFonts w:ascii="Arial" w:hAnsi="Arial" w:cs="Arial"/>
          <w:bCs/>
          <w:sz w:val="24"/>
          <w:szCs w:val="24"/>
        </w:rPr>
        <w:t>;</w:t>
      </w:r>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1DCE1" w14:textId="77777777" w:rsidR="007B345B" w:rsidRDefault="007B345B" w:rsidP="007C240A">
      <w:pPr>
        <w:spacing w:after="0" w:line="240" w:lineRule="auto"/>
      </w:pPr>
      <w:r>
        <w:separator/>
      </w:r>
    </w:p>
  </w:endnote>
  <w:endnote w:type="continuationSeparator" w:id="0">
    <w:p w14:paraId="7793518F" w14:textId="77777777" w:rsidR="007B345B" w:rsidRDefault="007B345B"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008E7875" w:rsidR="00F802D4" w:rsidRDefault="00F802D4">
        <w:pPr>
          <w:pStyle w:val="Stopka"/>
          <w:jc w:val="right"/>
        </w:pPr>
        <w:r>
          <w:fldChar w:fldCharType="begin"/>
        </w:r>
        <w:r>
          <w:instrText>PAGE   \* MERGEFORMAT</w:instrText>
        </w:r>
        <w:r>
          <w:fldChar w:fldCharType="separate"/>
        </w:r>
        <w:r w:rsidR="00016195">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B6837" w14:textId="77777777" w:rsidR="007B345B" w:rsidRDefault="007B345B" w:rsidP="007C240A">
      <w:pPr>
        <w:spacing w:after="0" w:line="240" w:lineRule="auto"/>
      </w:pPr>
      <w:r>
        <w:separator/>
      </w:r>
    </w:p>
  </w:footnote>
  <w:footnote w:type="continuationSeparator" w:id="0">
    <w:p w14:paraId="2792AA31" w14:textId="77777777" w:rsidR="007B345B" w:rsidRDefault="007B345B"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16195"/>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0E4749"/>
    <w:rsid w:val="001004CF"/>
    <w:rsid w:val="00107124"/>
    <w:rsid w:val="0012293C"/>
    <w:rsid w:val="00123B48"/>
    <w:rsid w:val="00127B3A"/>
    <w:rsid w:val="00151D48"/>
    <w:rsid w:val="00157D19"/>
    <w:rsid w:val="0016152A"/>
    <w:rsid w:val="00165258"/>
    <w:rsid w:val="0017229A"/>
    <w:rsid w:val="001778C8"/>
    <w:rsid w:val="0019260B"/>
    <w:rsid w:val="00195508"/>
    <w:rsid w:val="001A2DCF"/>
    <w:rsid w:val="001B7BC4"/>
    <w:rsid w:val="001C0AB2"/>
    <w:rsid w:val="001C2EC3"/>
    <w:rsid w:val="001D487F"/>
    <w:rsid w:val="001E1044"/>
    <w:rsid w:val="001E17A5"/>
    <w:rsid w:val="001E6EFF"/>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A69F0"/>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B2774"/>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943D3"/>
    <w:rsid w:val="006A3D2E"/>
    <w:rsid w:val="006A784E"/>
    <w:rsid w:val="006A7F21"/>
    <w:rsid w:val="006B5466"/>
    <w:rsid w:val="006C0A25"/>
    <w:rsid w:val="006C2332"/>
    <w:rsid w:val="006C4F18"/>
    <w:rsid w:val="006D128C"/>
    <w:rsid w:val="006D3742"/>
    <w:rsid w:val="006D72D0"/>
    <w:rsid w:val="006E5EAA"/>
    <w:rsid w:val="006F08D5"/>
    <w:rsid w:val="006F55DA"/>
    <w:rsid w:val="007013F1"/>
    <w:rsid w:val="007073A0"/>
    <w:rsid w:val="00715BE1"/>
    <w:rsid w:val="00725333"/>
    <w:rsid w:val="00737F3E"/>
    <w:rsid w:val="00741B73"/>
    <w:rsid w:val="0075526D"/>
    <w:rsid w:val="00755869"/>
    <w:rsid w:val="007731F6"/>
    <w:rsid w:val="00796CDE"/>
    <w:rsid w:val="007B345B"/>
    <w:rsid w:val="007B34A7"/>
    <w:rsid w:val="007B6728"/>
    <w:rsid w:val="007C240A"/>
    <w:rsid w:val="007C62A8"/>
    <w:rsid w:val="007D5D6A"/>
    <w:rsid w:val="007D7FA6"/>
    <w:rsid w:val="00803282"/>
    <w:rsid w:val="0080440D"/>
    <w:rsid w:val="00811BDA"/>
    <w:rsid w:val="00812FD2"/>
    <w:rsid w:val="00822091"/>
    <w:rsid w:val="00822239"/>
    <w:rsid w:val="00822F16"/>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51FC7"/>
    <w:rsid w:val="00961CE2"/>
    <w:rsid w:val="009658F9"/>
    <w:rsid w:val="00972942"/>
    <w:rsid w:val="00981189"/>
    <w:rsid w:val="009A3A11"/>
    <w:rsid w:val="009A70AB"/>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BF5DA7"/>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A3A13"/>
    <w:rsid w:val="00CB1374"/>
    <w:rsid w:val="00CB4F8B"/>
    <w:rsid w:val="00CC3412"/>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4674"/>
    <w:rsid w:val="00DF6E10"/>
    <w:rsid w:val="00E01212"/>
    <w:rsid w:val="00E168EE"/>
    <w:rsid w:val="00E303EB"/>
    <w:rsid w:val="00E3566C"/>
    <w:rsid w:val="00E62AF3"/>
    <w:rsid w:val="00E748C5"/>
    <w:rsid w:val="00E87C51"/>
    <w:rsid w:val="00E97052"/>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7D7C-6B49-4CB0-A178-E10FFA19D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2555</Words>
  <Characters>15333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19</cp:revision>
  <cp:lastPrinted>2018-05-21T13:51:00Z</cp:lastPrinted>
  <dcterms:created xsi:type="dcterms:W3CDTF">2023-09-21T11:31:00Z</dcterms:created>
  <dcterms:modified xsi:type="dcterms:W3CDTF">2024-11-20T15:05:00Z</dcterms:modified>
</cp:coreProperties>
</file>